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A25F" w14:textId="77777777" w:rsidR="00727051" w:rsidRPr="00226776" w:rsidRDefault="00727051" w:rsidP="00134239">
      <w:pPr>
        <w:jc w:val="both"/>
        <w:rPr>
          <w:rFonts w:asciiTheme="minorHAnsi" w:hAnsiTheme="minorHAnsi" w:cstheme="minorHAnsi"/>
          <w:b/>
          <w:sz w:val="22"/>
          <w:szCs w:val="22"/>
        </w:rPr>
      </w:pPr>
      <w:bookmarkStart w:id="0" w:name="_Hlk109204813"/>
    </w:p>
    <w:p w14:paraId="2978D417" w14:textId="6FE8216F" w:rsidR="00BA1398" w:rsidRPr="00226776" w:rsidRDefault="00853EF5" w:rsidP="00134239">
      <w:pPr>
        <w:jc w:val="both"/>
        <w:rPr>
          <w:rFonts w:asciiTheme="minorHAnsi" w:hAnsiTheme="minorHAnsi" w:cstheme="minorHAnsi"/>
          <w:b/>
          <w:sz w:val="22"/>
          <w:szCs w:val="22"/>
        </w:rPr>
      </w:pPr>
      <w:r w:rsidRPr="00226776">
        <w:rPr>
          <w:rFonts w:asciiTheme="minorHAnsi" w:hAnsiTheme="minorHAnsi" w:cstheme="minorHAnsi"/>
          <w:noProof/>
          <w:color w:val="464645"/>
          <w:sz w:val="22"/>
          <w:szCs w:val="22"/>
          <w:lang w:eastAsia="en-GB"/>
        </w:rPr>
        <w:drawing>
          <wp:inline distT="0" distB="0" distL="0" distR="0" wp14:anchorId="452E777D" wp14:editId="22AADD4A">
            <wp:extent cx="952500" cy="990600"/>
            <wp:effectExtent l="0" t="0" r="0" b="0"/>
            <wp:docPr id="1" name="Picture 1" descr="cid:3372427692_926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72427692_926904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r w:rsidR="005679E4" w:rsidRPr="00226776">
        <w:rPr>
          <w:rFonts w:asciiTheme="minorHAnsi" w:hAnsiTheme="minorHAnsi" w:cstheme="minorHAnsi"/>
          <w:b/>
          <w:sz w:val="22"/>
          <w:szCs w:val="22"/>
        </w:rPr>
        <w:tab/>
      </w:r>
      <w:r w:rsidR="005679E4" w:rsidRPr="00226776">
        <w:rPr>
          <w:rFonts w:asciiTheme="minorHAnsi" w:hAnsiTheme="minorHAnsi" w:cstheme="minorHAnsi"/>
          <w:b/>
          <w:sz w:val="22"/>
          <w:szCs w:val="22"/>
        </w:rPr>
        <w:tab/>
      </w:r>
      <w:r w:rsidR="005679E4" w:rsidRPr="00226776">
        <w:rPr>
          <w:rFonts w:asciiTheme="minorHAnsi" w:hAnsiTheme="minorHAnsi" w:cstheme="minorHAnsi"/>
          <w:b/>
          <w:sz w:val="22"/>
          <w:szCs w:val="22"/>
        </w:rPr>
        <w:tab/>
      </w:r>
      <w:r w:rsidR="005679E4" w:rsidRPr="00226776">
        <w:rPr>
          <w:rFonts w:asciiTheme="minorHAnsi" w:hAnsiTheme="minorHAnsi" w:cstheme="minorHAnsi"/>
          <w:b/>
          <w:sz w:val="22"/>
          <w:szCs w:val="22"/>
        </w:rPr>
        <w:tab/>
      </w:r>
    </w:p>
    <w:p w14:paraId="1B6D47CE" w14:textId="77777777" w:rsidR="00B6029B" w:rsidRPr="00226776" w:rsidRDefault="00B6029B" w:rsidP="00134239">
      <w:pPr>
        <w:jc w:val="both"/>
        <w:rPr>
          <w:rFonts w:asciiTheme="minorHAnsi" w:hAnsiTheme="minorHAnsi" w:cstheme="minorHAnsi"/>
          <w:b/>
          <w:sz w:val="22"/>
          <w:szCs w:val="22"/>
        </w:rPr>
      </w:pPr>
    </w:p>
    <w:p w14:paraId="4A686E52" w14:textId="46BF4C6D" w:rsidR="00B6029B" w:rsidRPr="00A9413A" w:rsidRDefault="00B6029B" w:rsidP="00FF6E65">
      <w:pPr>
        <w:jc w:val="both"/>
        <w:rPr>
          <w:rFonts w:ascii="Georgia" w:hAnsi="Georgia" w:cstheme="minorHAnsi"/>
          <w:sz w:val="20"/>
        </w:rPr>
      </w:pPr>
      <w:r w:rsidRPr="00A9413A">
        <w:rPr>
          <w:rFonts w:ascii="Georgia" w:hAnsi="Georgia" w:cstheme="minorHAnsi"/>
          <w:b/>
          <w:sz w:val="20"/>
        </w:rPr>
        <w:t>Position</w:t>
      </w:r>
      <w:r w:rsidRPr="00A9413A">
        <w:rPr>
          <w:rFonts w:ascii="Georgia" w:hAnsi="Georgia" w:cstheme="minorHAnsi"/>
          <w:sz w:val="20"/>
        </w:rPr>
        <w:tab/>
      </w:r>
      <w:r w:rsidRPr="00A9413A">
        <w:rPr>
          <w:rFonts w:ascii="Georgia" w:hAnsi="Georgia" w:cstheme="minorHAnsi"/>
          <w:sz w:val="20"/>
        </w:rPr>
        <w:tab/>
      </w:r>
      <w:r w:rsidRPr="00A9413A">
        <w:rPr>
          <w:rFonts w:ascii="Georgia" w:hAnsi="Georgia" w:cstheme="minorHAnsi"/>
          <w:sz w:val="20"/>
        </w:rPr>
        <w:tab/>
      </w:r>
      <w:r w:rsidR="00E312F4">
        <w:rPr>
          <w:rFonts w:ascii="Georgia" w:hAnsi="Georgia" w:cstheme="minorHAnsi"/>
          <w:sz w:val="20"/>
        </w:rPr>
        <w:t>Corporate Fundraising Manager</w:t>
      </w:r>
    </w:p>
    <w:p w14:paraId="235D1A61" w14:textId="77777777" w:rsidR="00B6029B" w:rsidRPr="00A9413A" w:rsidRDefault="00B6029B" w:rsidP="00FF6E65">
      <w:pPr>
        <w:jc w:val="both"/>
        <w:rPr>
          <w:rFonts w:ascii="Georgia" w:hAnsi="Georgia" w:cstheme="minorHAnsi"/>
          <w:sz w:val="20"/>
        </w:rPr>
      </w:pPr>
    </w:p>
    <w:p w14:paraId="45C9C5DE" w14:textId="14EA54D8" w:rsidR="00B6029B" w:rsidRPr="00A9413A" w:rsidRDefault="00B6029B" w:rsidP="00FF6E65">
      <w:pPr>
        <w:jc w:val="both"/>
        <w:rPr>
          <w:rFonts w:ascii="Georgia" w:hAnsi="Georgia" w:cstheme="minorHAnsi"/>
          <w:sz w:val="20"/>
        </w:rPr>
      </w:pPr>
      <w:r w:rsidRPr="00A9413A">
        <w:rPr>
          <w:rFonts w:ascii="Georgia" w:hAnsi="Georgia" w:cstheme="minorHAnsi"/>
          <w:b/>
          <w:sz w:val="20"/>
        </w:rPr>
        <w:t>Department</w:t>
      </w:r>
      <w:r w:rsidRPr="00A9413A">
        <w:rPr>
          <w:rFonts w:ascii="Georgia" w:hAnsi="Georgia" w:cstheme="minorHAnsi"/>
          <w:sz w:val="20"/>
        </w:rPr>
        <w:tab/>
      </w:r>
      <w:r w:rsidRPr="00A9413A">
        <w:rPr>
          <w:rFonts w:ascii="Georgia" w:hAnsi="Georgia" w:cstheme="minorHAnsi"/>
          <w:sz w:val="20"/>
        </w:rPr>
        <w:tab/>
      </w:r>
      <w:r w:rsidRPr="00A9413A">
        <w:rPr>
          <w:rFonts w:ascii="Georgia" w:hAnsi="Georgia" w:cstheme="minorHAnsi"/>
          <w:sz w:val="20"/>
        </w:rPr>
        <w:tab/>
      </w:r>
      <w:r w:rsidR="00E312F4">
        <w:rPr>
          <w:rFonts w:ascii="Georgia" w:hAnsi="Georgia" w:cstheme="minorHAnsi"/>
          <w:sz w:val="20"/>
        </w:rPr>
        <w:t>St Martin-in-the-Fields Trust</w:t>
      </w:r>
    </w:p>
    <w:p w14:paraId="68B8AC30" w14:textId="77777777" w:rsidR="00B6029B" w:rsidRPr="00A9413A" w:rsidRDefault="00B6029B" w:rsidP="00FF6E65">
      <w:pPr>
        <w:jc w:val="both"/>
        <w:rPr>
          <w:rFonts w:ascii="Georgia" w:hAnsi="Georgia" w:cstheme="minorHAnsi"/>
          <w:b/>
          <w:sz w:val="20"/>
        </w:rPr>
      </w:pPr>
    </w:p>
    <w:p w14:paraId="0FB2A5C7" w14:textId="505D4378" w:rsidR="00B6029B" w:rsidRPr="00A9413A" w:rsidRDefault="00B6029B" w:rsidP="00FF6E65">
      <w:pPr>
        <w:jc w:val="both"/>
        <w:rPr>
          <w:rFonts w:ascii="Georgia" w:hAnsi="Georgia" w:cstheme="minorHAnsi"/>
          <w:sz w:val="20"/>
        </w:rPr>
      </w:pPr>
      <w:r w:rsidRPr="00A9413A">
        <w:rPr>
          <w:rFonts w:ascii="Georgia" w:hAnsi="Georgia" w:cstheme="minorHAnsi"/>
          <w:b/>
          <w:sz w:val="20"/>
        </w:rPr>
        <w:t>Responsible to</w:t>
      </w:r>
      <w:r w:rsidRPr="00A9413A">
        <w:rPr>
          <w:rFonts w:ascii="Georgia" w:hAnsi="Georgia" w:cstheme="minorHAnsi"/>
          <w:sz w:val="20"/>
        </w:rPr>
        <w:tab/>
      </w:r>
      <w:r w:rsidRPr="00A9413A">
        <w:rPr>
          <w:rFonts w:ascii="Georgia" w:hAnsi="Georgia" w:cstheme="minorHAnsi"/>
          <w:sz w:val="20"/>
        </w:rPr>
        <w:tab/>
      </w:r>
      <w:r w:rsidR="004003C5">
        <w:rPr>
          <w:rFonts w:ascii="Georgia" w:hAnsi="Georgia" w:cstheme="minorHAnsi"/>
          <w:sz w:val="20"/>
        </w:rPr>
        <w:t>Director of the Trust</w:t>
      </w:r>
    </w:p>
    <w:p w14:paraId="62DDEE71" w14:textId="77116360" w:rsidR="00506108" w:rsidRPr="00A9413A" w:rsidRDefault="00506108" w:rsidP="00FF6E65">
      <w:pPr>
        <w:jc w:val="both"/>
        <w:rPr>
          <w:rFonts w:ascii="Georgia" w:hAnsi="Georgia" w:cstheme="minorHAnsi"/>
          <w:sz w:val="20"/>
        </w:rPr>
      </w:pPr>
    </w:p>
    <w:p w14:paraId="711E6384" w14:textId="43E0A677" w:rsidR="00506108" w:rsidRPr="00A9413A" w:rsidRDefault="00506108" w:rsidP="00FF6E65">
      <w:pPr>
        <w:jc w:val="both"/>
        <w:rPr>
          <w:rFonts w:ascii="Georgia" w:hAnsi="Georgia" w:cstheme="minorHAnsi"/>
          <w:sz w:val="20"/>
        </w:rPr>
      </w:pPr>
      <w:r w:rsidRPr="00A9413A">
        <w:rPr>
          <w:rFonts w:ascii="Georgia" w:hAnsi="Georgia" w:cstheme="minorHAnsi"/>
          <w:b/>
          <w:bCs/>
          <w:sz w:val="20"/>
        </w:rPr>
        <w:t>Salary</w:t>
      </w:r>
      <w:r w:rsidRPr="00A9413A">
        <w:rPr>
          <w:rFonts w:ascii="Georgia" w:hAnsi="Georgia" w:cstheme="minorHAnsi"/>
          <w:b/>
          <w:bCs/>
          <w:sz w:val="20"/>
        </w:rPr>
        <w:tab/>
      </w:r>
      <w:r w:rsidRPr="00A9413A">
        <w:rPr>
          <w:rFonts w:ascii="Georgia" w:hAnsi="Georgia" w:cstheme="minorHAnsi"/>
          <w:sz w:val="20"/>
        </w:rPr>
        <w:tab/>
      </w:r>
      <w:r w:rsidRPr="00A9413A">
        <w:rPr>
          <w:rFonts w:ascii="Georgia" w:hAnsi="Georgia" w:cstheme="minorHAnsi"/>
          <w:sz w:val="20"/>
        </w:rPr>
        <w:tab/>
      </w:r>
      <w:r w:rsidRPr="00A9413A">
        <w:rPr>
          <w:rFonts w:ascii="Georgia" w:hAnsi="Georgia" w:cstheme="minorHAnsi"/>
          <w:sz w:val="20"/>
        </w:rPr>
        <w:tab/>
      </w:r>
      <w:r w:rsidRPr="00640E79">
        <w:rPr>
          <w:rFonts w:ascii="Georgia" w:hAnsi="Georgia" w:cstheme="minorHAnsi"/>
          <w:sz w:val="20"/>
        </w:rPr>
        <w:t>£</w:t>
      </w:r>
      <w:r w:rsidR="00E312F4">
        <w:rPr>
          <w:rFonts w:ascii="Georgia" w:hAnsi="Georgia" w:cstheme="minorHAnsi"/>
          <w:sz w:val="20"/>
        </w:rPr>
        <w:t>38,000</w:t>
      </w:r>
      <w:r w:rsidR="00640E79">
        <w:rPr>
          <w:rFonts w:ascii="Georgia" w:hAnsi="Georgia" w:cstheme="minorHAnsi"/>
          <w:sz w:val="20"/>
        </w:rPr>
        <w:t>-£</w:t>
      </w:r>
      <w:r w:rsidR="00E312F4">
        <w:rPr>
          <w:rFonts w:ascii="Georgia" w:hAnsi="Georgia" w:cstheme="minorHAnsi"/>
          <w:sz w:val="20"/>
        </w:rPr>
        <w:t>4</w:t>
      </w:r>
      <w:r w:rsidR="00673596">
        <w:rPr>
          <w:rFonts w:ascii="Georgia" w:hAnsi="Georgia" w:cstheme="minorHAnsi"/>
          <w:sz w:val="20"/>
        </w:rPr>
        <w:t>2</w:t>
      </w:r>
      <w:r w:rsidR="00640E79">
        <w:rPr>
          <w:rFonts w:ascii="Georgia" w:hAnsi="Georgia" w:cstheme="minorHAnsi"/>
          <w:sz w:val="20"/>
        </w:rPr>
        <w:t>,000</w:t>
      </w:r>
      <w:r w:rsidR="00063518" w:rsidRPr="00A9413A">
        <w:rPr>
          <w:rFonts w:ascii="Georgia" w:hAnsi="Georgia" w:cstheme="minorHAnsi"/>
          <w:sz w:val="20"/>
        </w:rPr>
        <w:t xml:space="preserve"> per annum, </w:t>
      </w:r>
      <w:r w:rsidR="0025217D">
        <w:rPr>
          <w:rFonts w:ascii="Georgia" w:hAnsi="Georgia" w:cstheme="minorHAnsi"/>
          <w:sz w:val="20"/>
        </w:rPr>
        <w:t>dependent on experience</w:t>
      </w:r>
    </w:p>
    <w:p w14:paraId="24C986BB" w14:textId="624274AB" w:rsidR="00506108" w:rsidRPr="00A9413A" w:rsidRDefault="00506108" w:rsidP="00FF6E65">
      <w:pPr>
        <w:jc w:val="both"/>
        <w:rPr>
          <w:rFonts w:ascii="Georgia" w:hAnsi="Georgia" w:cstheme="minorHAnsi"/>
          <w:sz w:val="20"/>
        </w:rPr>
      </w:pPr>
    </w:p>
    <w:p w14:paraId="2A82C1ED" w14:textId="1ACA692B" w:rsidR="00506108" w:rsidRPr="00A9413A" w:rsidRDefault="00506108" w:rsidP="00FF6E65">
      <w:pPr>
        <w:jc w:val="both"/>
        <w:rPr>
          <w:rFonts w:ascii="Georgia" w:hAnsi="Georgia" w:cstheme="minorHAnsi"/>
          <w:sz w:val="20"/>
        </w:rPr>
      </w:pPr>
      <w:r w:rsidRPr="00A9413A">
        <w:rPr>
          <w:rFonts w:ascii="Georgia" w:hAnsi="Georgia" w:cstheme="minorHAnsi"/>
          <w:b/>
          <w:bCs/>
          <w:sz w:val="20"/>
        </w:rPr>
        <w:t xml:space="preserve">Location </w:t>
      </w:r>
      <w:r w:rsidRPr="00A9413A">
        <w:rPr>
          <w:rFonts w:ascii="Georgia" w:hAnsi="Georgia" w:cstheme="minorHAnsi"/>
          <w:sz w:val="20"/>
        </w:rPr>
        <w:tab/>
      </w:r>
      <w:r w:rsidRPr="00A9413A">
        <w:rPr>
          <w:rFonts w:ascii="Georgia" w:hAnsi="Georgia" w:cstheme="minorHAnsi"/>
          <w:sz w:val="20"/>
        </w:rPr>
        <w:tab/>
      </w:r>
      <w:r w:rsidRPr="00A9413A">
        <w:rPr>
          <w:rFonts w:ascii="Georgia" w:hAnsi="Georgia" w:cstheme="minorHAnsi"/>
          <w:sz w:val="20"/>
        </w:rPr>
        <w:tab/>
      </w:r>
      <w:bookmarkStart w:id="1" w:name="_Hlk119676625"/>
      <w:r w:rsidRPr="00A9413A">
        <w:rPr>
          <w:rFonts w:ascii="Georgia" w:hAnsi="Georgia" w:cstheme="minorHAnsi"/>
          <w:sz w:val="20"/>
        </w:rPr>
        <w:t>St Martins, Trafalgar Square, WC2N 4HJ</w:t>
      </w:r>
    </w:p>
    <w:bookmarkEnd w:id="1"/>
    <w:p w14:paraId="538E6BD4" w14:textId="77777777" w:rsidR="00B6029B" w:rsidRPr="00A9413A" w:rsidRDefault="00B6029B" w:rsidP="00FF6E65">
      <w:pPr>
        <w:jc w:val="both"/>
        <w:rPr>
          <w:rFonts w:ascii="Georgia" w:hAnsi="Georgia" w:cstheme="minorHAnsi"/>
          <w:sz w:val="20"/>
        </w:rPr>
      </w:pPr>
    </w:p>
    <w:p w14:paraId="373B979D" w14:textId="4EF132D0" w:rsidR="00972F2D" w:rsidRPr="00A9413A" w:rsidRDefault="00896CCC" w:rsidP="00FF6E65">
      <w:pPr>
        <w:jc w:val="both"/>
        <w:rPr>
          <w:rFonts w:ascii="Georgia" w:hAnsi="Georgia" w:cstheme="minorHAnsi"/>
          <w:sz w:val="20"/>
        </w:rPr>
      </w:pPr>
      <w:r>
        <w:rPr>
          <w:rFonts w:ascii="Georgia" w:hAnsi="Georgia" w:cstheme="minorHAnsi"/>
          <w:b/>
          <w:sz w:val="20"/>
        </w:rPr>
        <w:t>Full-time/Part-time</w:t>
      </w:r>
      <w:r>
        <w:rPr>
          <w:rFonts w:ascii="Georgia" w:hAnsi="Georgia" w:cstheme="minorHAnsi"/>
          <w:b/>
          <w:sz w:val="20"/>
        </w:rPr>
        <w:tab/>
      </w:r>
      <w:r>
        <w:rPr>
          <w:rFonts w:ascii="Georgia" w:hAnsi="Georgia" w:cstheme="minorHAnsi"/>
          <w:b/>
          <w:sz w:val="20"/>
        </w:rPr>
        <w:tab/>
      </w:r>
      <w:r w:rsidR="00640E79">
        <w:rPr>
          <w:rFonts w:ascii="Georgia" w:hAnsi="Georgia" w:cstheme="minorHAnsi"/>
          <w:bCs/>
          <w:sz w:val="20"/>
        </w:rPr>
        <w:t>Full-time</w:t>
      </w:r>
      <w:r w:rsidR="00C15C04">
        <w:rPr>
          <w:rFonts w:ascii="Georgia" w:hAnsi="Georgia" w:cstheme="minorHAnsi"/>
          <w:bCs/>
          <w:sz w:val="20"/>
        </w:rPr>
        <w:t>, permanent</w:t>
      </w:r>
      <w:r w:rsidR="00B6029B" w:rsidRPr="00A9413A">
        <w:rPr>
          <w:rFonts w:ascii="Georgia" w:hAnsi="Georgia" w:cstheme="minorHAnsi"/>
          <w:sz w:val="20"/>
        </w:rPr>
        <w:tab/>
      </w:r>
      <w:r w:rsidR="00B6029B" w:rsidRPr="00A9413A">
        <w:rPr>
          <w:rFonts w:ascii="Georgia" w:hAnsi="Georgia" w:cstheme="minorHAnsi"/>
          <w:sz w:val="20"/>
        </w:rPr>
        <w:tab/>
      </w:r>
    </w:p>
    <w:p w14:paraId="5BC136FA" w14:textId="77777777" w:rsidR="00977D31" w:rsidRPr="00A9413A" w:rsidRDefault="00977D31" w:rsidP="00FF6E65">
      <w:pPr>
        <w:jc w:val="both"/>
        <w:rPr>
          <w:rFonts w:ascii="Georgia" w:hAnsi="Georgia" w:cstheme="minorHAnsi"/>
          <w:sz w:val="20"/>
        </w:rPr>
      </w:pPr>
    </w:p>
    <w:p w14:paraId="3031DA84" w14:textId="77777777" w:rsidR="00B6029B" w:rsidRPr="00A9413A" w:rsidRDefault="00B6029B" w:rsidP="00FF6E65">
      <w:pPr>
        <w:jc w:val="both"/>
        <w:rPr>
          <w:rFonts w:ascii="Georgia" w:hAnsi="Georgia" w:cstheme="minorHAnsi"/>
          <w:sz w:val="20"/>
        </w:rPr>
      </w:pPr>
    </w:p>
    <w:p w14:paraId="0398B7D9" w14:textId="39F0EEC3" w:rsidR="00AC1B7D" w:rsidRPr="00A9413A" w:rsidRDefault="00EC630A" w:rsidP="003B7443">
      <w:pPr>
        <w:spacing w:line="288" w:lineRule="auto"/>
        <w:ind w:left="2835" w:hanging="2835"/>
        <w:jc w:val="both"/>
        <w:rPr>
          <w:rFonts w:ascii="Georgia" w:hAnsi="Georgia" w:cstheme="minorHAnsi"/>
          <w:sz w:val="20"/>
        </w:rPr>
      </w:pPr>
      <w:r w:rsidRPr="00A9413A">
        <w:rPr>
          <w:rFonts w:ascii="Georgia" w:hAnsi="Georgia" w:cstheme="minorHAnsi"/>
          <w:b/>
          <w:sz w:val="20"/>
        </w:rPr>
        <w:t>Role overview</w:t>
      </w:r>
      <w:r w:rsidR="00226776" w:rsidRPr="00A9413A">
        <w:rPr>
          <w:rFonts w:ascii="Georgia" w:hAnsi="Georgia" w:cstheme="minorHAnsi"/>
          <w:sz w:val="20"/>
        </w:rPr>
        <w:tab/>
      </w:r>
      <w:r w:rsidR="00B6029B" w:rsidRPr="00A9413A">
        <w:rPr>
          <w:rFonts w:ascii="Georgia" w:hAnsi="Georgia" w:cstheme="minorHAnsi"/>
          <w:sz w:val="20"/>
        </w:rPr>
        <w:t xml:space="preserve">To </w:t>
      </w:r>
      <w:r w:rsidR="00967EB0">
        <w:rPr>
          <w:rFonts w:ascii="Georgia" w:hAnsi="Georgia" w:cstheme="minorHAnsi"/>
          <w:sz w:val="20"/>
        </w:rPr>
        <w:t>play a vita</w:t>
      </w:r>
      <w:r w:rsidR="006777A6">
        <w:rPr>
          <w:rFonts w:ascii="Georgia" w:hAnsi="Georgia" w:cstheme="minorHAnsi"/>
          <w:sz w:val="20"/>
        </w:rPr>
        <w:t>l</w:t>
      </w:r>
      <w:r w:rsidR="00967EB0">
        <w:rPr>
          <w:rFonts w:ascii="Georgia" w:hAnsi="Georgia" w:cstheme="minorHAnsi"/>
          <w:sz w:val="20"/>
        </w:rPr>
        <w:t xml:space="preserve"> role in the pros</w:t>
      </w:r>
      <w:r w:rsidR="0036773E">
        <w:rPr>
          <w:rFonts w:ascii="Georgia" w:hAnsi="Georgia" w:cstheme="minorHAnsi"/>
          <w:sz w:val="20"/>
        </w:rPr>
        <w:t>pecting and generating new corporate partnerships</w:t>
      </w:r>
      <w:r w:rsidR="00AB154A">
        <w:rPr>
          <w:rFonts w:ascii="Georgia" w:hAnsi="Georgia" w:cstheme="minorHAnsi"/>
          <w:sz w:val="20"/>
        </w:rPr>
        <w:t xml:space="preserve"> </w:t>
      </w:r>
      <w:r w:rsidR="00AB154A" w:rsidRPr="00D1052C">
        <w:rPr>
          <w:rFonts w:ascii="Georgia" w:hAnsi="Georgia" w:cstheme="minorHAnsi"/>
          <w:sz w:val="20"/>
        </w:rPr>
        <w:t>and sponsorships</w:t>
      </w:r>
      <w:r w:rsidR="0036773E">
        <w:rPr>
          <w:rFonts w:ascii="Georgia" w:hAnsi="Georgia" w:cstheme="minorHAnsi"/>
          <w:sz w:val="20"/>
        </w:rPr>
        <w:t xml:space="preserve"> for the St Martin-in-the-Fields Trust</w:t>
      </w:r>
      <w:r w:rsidR="006777A6">
        <w:rPr>
          <w:rFonts w:ascii="Georgia" w:hAnsi="Georgia" w:cstheme="minorHAnsi"/>
          <w:sz w:val="20"/>
        </w:rPr>
        <w:t xml:space="preserve"> by developing and </w:t>
      </w:r>
      <w:r w:rsidR="00030FC3">
        <w:rPr>
          <w:rFonts w:ascii="Georgia" w:hAnsi="Georgia" w:cstheme="minorHAnsi"/>
          <w:sz w:val="20"/>
        </w:rPr>
        <w:t>managing relationships with companies to generate a pip</w:t>
      </w:r>
      <w:r w:rsidR="003A457F">
        <w:rPr>
          <w:rFonts w:ascii="Georgia" w:hAnsi="Georgia" w:cstheme="minorHAnsi"/>
          <w:sz w:val="20"/>
        </w:rPr>
        <w:t>e</w:t>
      </w:r>
      <w:r w:rsidR="00030FC3">
        <w:rPr>
          <w:rFonts w:ascii="Georgia" w:hAnsi="Georgia" w:cstheme="minorHAnsi"/>
          <w:sz w:val="20"/>
        </w:rPr>
        <w:t xml:space="preserve">line that will contribute to raising £40 million </w:t>
      </w:r>
      <w:r w:rsidR="003A457F">
        <w:rPr>
          <w:rFonts w:ascii="Georgia" w:hAnsi="Georgia" w:cstheme="minorHAnsi"/>
          <w:sz w:val="20"/>
        </w:rPr>
        <w:t xml:space="preserve">for our </w:t>
      </w:r>
      <w:r w:rsidR="00952556">
        <w:rPr>
          <w:rFonts w:ascii="Georgia" w:hAnsi="Georgia" w:cstheme="minorHAnsi"/>
          <w:sz w:val="20"/>
        </w:rPr>
        <w:t>capital</w:t>
      </w:r>
      <w:r w:rsidR="003A457F">
        <w:rPr>
          <w:rFonts w:ascii="Georgia" w:hAnsi="Georgia" w:cstheme="minorHAnsi"/>
          <w:sz w:val="20"/>
        </w:rPr>
        <w:t xml:space="preserve"> development project</w:t>
      </w:r>
      <w:r w:rsidR="00952556">
        <w:rPr>
          <w:rFonts w:ascii="Georgia" w:hAnsi="Georgia" w:cstheme="minorHAnsi"/>
          <w:sz w:val="20"/>
        </w:rPr>
        <w:t xml:space="preserve">, helping to maintain the iconic St Martin-in-the-Fields building and grow our </w:t>
      </w:r>
      <w:r w:rsidR="00560A5D">
        <w:rPr>
          <w:rFonts w:ascii="Georgia" w:hAnsi="Georgia" w:cstheme="minorHAnsi"/>
          <w:sz w:val="20"/>
        </w:rPr>
        <w:t xml:space="preserve">ministry, </w:t>
      </w:r>
      <w:r w:rsidR="00952556">
        <w:rPr>
          <w:rFonts w:ascii="Georgia" w:hAnsi="Georgia" w:cstheme="minorHAnsi"/>
          <w:sz w:val="20"/>
        </w:rPr>
        <w:t>musical, commercial and charitable offering</w:t>
      </w:r>
      <w:r w:rsidR="008C0479">
        <w:rPr>
          <w:rFonts w:ascii="Georgia" w:hAnsi="Georgia" w:cstheme="minorHAnsi"/>
          <w:sz w:val="20"/>
        </w:rPr>
        <w:t>s</w:t>
      </w:r>
      <w:r w:rsidR="00952556">
        <w:rPr>
          <w:rFonts w:ascii="Georgia" w:hAnsi="Georgia" w:cstheme="minorHAnsi"/>
          <w:sz w:val="20"/>
        </w:rPr>
        <w:t xml:space="preserve">. </w:t>
      </w:r>
    </w:p>
    <w:p w14:paraId="13C01AF0" w14:textId="77777777" w:rsidR="00B6029B" w:rsidRPr="00A9413A" w:rsidRDefault="00B6029B" w:rsidP="003B7443">
      <w:pPr>
        <w:spacing w:line="288" w:lineRule="auto"/>
        <w:jc w:val="both"/>
        <w:rPr>
          <w:rFonts w:ascii="Georgia" w:hAnsi="Georgia" w:cstheme="minorHAnsi"/>
          <w:b/>
          <w:sz w:val="20"/>
        </w:rPr>
      </w:pPr>
    </w:p>
    <w:p w14:paraId="7EF3333A" w14:textId="0613BF56" w:rsidR="00134239" w:rsidRPr="00A9413A" w:rsidRDefault="00275139" w:rsidP="003B7443">
      <w:pPr>
        <w:spacing w:line="288" w:lineRule="auto"/>
        <w:jc w:val="both"/>
        <w:rPr>
          <w:rFonts w:ascii="Georgia" w:hAnsi="Georgia" w:cstheme="minorHAnsi"/>
          <w:b/>
          <w:sz w:val="20"/>
        </w:rPr>
      </w:pPr>
      <w:r w:rsidRPr="00A9413A">
        <w:rPr>
          <w:rFonts w:ascii="Georgia" w:hAnsi="Georgia" w:cstheme="minorHAnsi"/>
          <w:b/>
          <w:sz w:val="20"/>
        </w:rPr>
        <w:t>Background</w:t>
      </w:r>
      <w:r w:rsidRPr="00A9413A">
        <w:rPr>
          <w:rFonts w:ascii="Georgia" w:hAnsi="Georgia" w:cstheme="minorHAnsi"/>
          <w:b/>
          <w:sz w:val="20"/>
        </w:rPr>
        <w:tab/>
      </w:r>
    </w:p>
    <w:p w14:paraId="74DAA9B4" w14:textId="3FAF1928" w:rsidR="001C2CF4" w:rsidRDefault="00977D31" w:rsidP="00640E79">
      <w:pPr>
        <w:spacing w:line="288" w:lineRule="auto"/>
        <w:jc w:val="both"/>
        <w:rPr>
          <w:rFonts w:ascii="Georgia" w:hAnsi="Georgia" w:cstheme="minorHAnsi"/>
          <w:sz w:val="20"/>
        </w:rPr>
      </w:pPr>
      <w:r w:rsidRPr="00A9413A">
        <w:rPr>
          <w:rFonts w:ascii="Georgia" w:hAnsi="Georgia" w:cstheme="minorHAnsi"/>
          <w:sz w:val="20"/>
        </w:rPr>
        <w:t>St Martin-in-the-Fields (St Martin’s) is a</w:t>
      </w:r>
      <w:r w:rsidR="00790AE3">
        <w:rPr>
          <w:rFonts w:ascii="Georgia" w:hAnsi="Georgia" w:cstheme="minorHAnsi"/>
          <w:sz w:val="20"/>
        </w:rPr>
        <w:t xml:space="preserve"> remarkable</w:t>
      </w:r>
      <w:r w:rsidRPr="00A9413A">
        <w:rPr>
          <w:rFonts w:ascii="Georgia" w:hAnsi="Georgia" w:cstheme="minorHAnsi"/>
          <w:sz w:val="20"/>
        </w:rPr>
        <w:t xml:space="preserve"> place to work. Located in the heart of London on Trafalgar Square, we are a place for everyone, everywhere, every day – to worship, reflect, relax, meet, eat and drink, enjoy the arts and much more. The church is a 300-year-old architectural jewel</w:t>
      </w:r>
      <w:r w:rsidR="000E0F97">
        <w:rPr>
          <w:rFonts w:ascii="Georgia" w:hAnsi="Georgia" w:cstheme="minorHAnsi"/>
          <w:sz w:val="20"/>
        </w:rPr>
        <w:t>, with</w:t>
      </w:r>
      <w:r w:rsidRPr="00A9413A">
        <w:rPr>
          <w:rFonts w:ascii="Georgia" w:hAnsi="Georgia" w:cstheme="minorHAnsi"/>
          <w:sz w:val="20"/>
        </w:rPr>
        <w:t xml:space="preserve"> iconic spaces that attract hundreds of thousands of people to our site each year.</w:t>
      </w:r>
      <w:r w:rsidR="007122DE" w:rsidRPr="00A9413A">
        <w:rPr>
          <w:rFonts w:ascii="Georgia" w:hAnsi="Georgia" w:cstheme="minorHAnsi"/>
          <w:sz w:val="20"/>
        </w:rPr>
        <w:t xml:space="preserve"> </w:t>
      </w:r>
    </w:p>
    <w:p w14:paraId="4189D132" w14:textId="77777777" w:rsidR="00E64600" w:rsidRDefault="00E64600" w:rsidP="00640E79">
      <w:pPr>
        <w:spacing w:line="288" w:lineRule="auto"/>
        <w:jc w:val="both"/>
        <w:rPr>
          <w:rFonts w:ascii="Georgia" w:hAnsi="Georgia" w:cstheme="minorHAnsi"/>
          <w:sz w:val="20"/>
        </w:rPr>
      </w:pPr>
    </w:p>
    <w:p w14:paraId="28B1BA9F" w14:textId="291E88F6" w:rsidR="00E64600" w:rsidRPr="00A9413A" w:rsidRDefault="00C15C04" w:rsidP="00640E79">
      <w:pPr>
        <w:spacing w:line="288" w:lineRule="auto"/>
        <w:jc w:val="both"/>
        <w:rPr>
          <w:rFonts w:ascii="Georgia" w:hAnsi="Georgia" w:cstheme="minorHAnsi"/>
          <w:sz w:val="20"/>
        </w:rPr>
      </w:pPr>
      <w:r>
        <w:rPr>
          <w:rFonts w:ascii="Georgia" w:hAnsi="Georgia" w:cstheme="minorHAnsi"/>
          <w:sz w:val="20"/>
        </w:rPr>
        <w:t>The St Martin-in-the-Fields Trust</w:t>
      </w:r>
      <w:r w:rsidR="00F34A3B">
        <w:rPr>
          <w:rFonts w:ascii="Georgia" w:hAnsi="Georgia" w:cstheme="minorHAnsi"/>
          <w:sz w:val="20"/>
        </w:rPr>
        <w:t xml:space="preserve"> exists solely to support the work of St Martin-in-the-Fields. We raise money to help St Martin’s maintain its historic buildings, to develop the world-class music programme, for the mission and ministry of the church and to help fund the work with homeless and vulnerable people</w:t>
      </w:r>
      <w:r w:rsidR="00AD4DBD">
        <w:rPr>
          <w:rFonts w:ascii="Georgia" w:hAnsi="Georgia" w:cstheme="minorHAnsi"/>
          <w:sz w:val="20"/>
        </w:rPr>
        <w:t xml:space="preserve">. </w:t>
      </w:r>
      <w:r w:rsidR="001F0F08" w:rsidRPr="001F0F08">
        <w:rPr>
          <w:rStyle w:val="cf01"/>
          <w:rFonts w:ascii="Georgia" w:hAnsi="Georgia"/>
          <w:sz w:val="20"/>
          <w:szCs w:val="20"/>
        </w:rPr>
        <w:t>The Board of the Trust approves strategic priorities for funding, aligned with the future plans of St Martin-in-the-Fields and it's connected entities</w:t>
      </w:r>
      <w:r w:rsidR="001F0F08">
        <w:rPr>
          <w:rStyle w:val="cf01"/>
        </w:rPr>
        <w:t>.</w:t>
      </w:r>
    </w:p>
    <w:p w14:paraId="43B15F04" w14:textId="77777777" w:rsidR="00223484" w:rsidRPr="00A9413A" w:rsidRDefault="00223484" w:rsidP="003B7443">
      <w:pPr>
        <w:spacing w:line="288" w:lineRule="auto"/>
        <w:jc w:val="both"/>
        <w:rPr>
          <w:rFonts w:ascii="Georgia" w:hAnsi="Georgia" w:cstheme="minorHAnsi"/>
          <w:b/>
          <w:sz w:val="20"/>
        </w:rPr>
      </w:pPr>
    </w:p>
    <w:p w14:paraId="597E3DBD" w14:textId="7BF1B651" w:rsidR="00D961E9" w:rsidRPr="00A9413A" w:rsidRDefault="00D961E9" w:rsidP="003B7443">
      <w:pPr>
        <w:spacing w:line="288" w:lineRule="auto"/>
        <w:jc w:val="both"/>
        <w:rPr>
          <w:rFonts w:ascii="Georgia" w:hAnsi="Georgia" w:cstheme="minorHAnsi"/>
          <w:b/>
          <w:sz w:val="20"/>
        </w:rPr>
      </w:pPr>
      <w:r w:rsidRPr="00A9413A">
        <w:rPr>
          <w:rFonts w:ascii="Georgia" w:hAnsi="Georgia" w:cstheme="minorHAnsi"/>
          <w:b/>
          <w:sz w:val="20"/>
        </w:rPr>
        <w:t>Nature and scope of the job</w:t>
      </w:r>
    </w:p>
    <w:p w14:paraId="155C4312" w14:textId="173C7DB0" w:rsidR="00226776" w:rsidRPr="00E64600" w:rsidRDefault="00AB2FD9" w:rsidP="003B7443">
      <w:pPr>
        <w:spacing w:line="288" w:lineRule="auto"/>
        <w:jc w:val="both"/>
        <w:rPr>
          <w:rFonts w:ascii="Georgia" w:hAnsi="Georgia" w:cstheme="minorHAnsi"/>
          <w:sz w:val="20"/>
        </w:rPr>
      </w:pPr>
      <w:r w:rsidRPr="00A9413A">
        <w:rPr>
          <w:rFonts w:ascii="Georgia" w:hAnsi="Georgia" w:cstheme="minorHAnsi"/>
          <w:sz w:val="20"/>
        </w:rPr>
        <w:t>The</w:t>
      </w:r>
      <w:r w:rsidR="00CF6233">
        <w:rPr>
          <w:rFonts w:ascii="Georgia" w:hAnsi="Georgia" w:cstheme="minorHAnsi"/>
          <w:sz w:val="20"/>
        </w:rPr>
        <w:t xml:space="preserve"> </w:t>
      </w:r>
      <w:r w:rsidR="008C0479">
        <w:rPr>
          <w:rFonts w:ascii="Georgia" w:hAnsi="Georgia" w:cstheme="minorHAnsi"/>
          <w:sz w:val="20"/>
        </w:rPr>
        <w:t xml:space="preserve">Corporate Fundraising Manager </w:t>
      </w:r>
      <w:r w:rsidR="003372E3">
        <w:rPr>
          <w:rFonts w:ascii="Georgia" w:hAnsi="Georgia" w:cstheme="minorHAnsi"/>
          <w:sz w:val="20"/>
        </w:rPr>
        <w:t xml:space="preserve">will be </w:t>
      </w:r>
      <w:r w:rsidR="008C0479">
        <w:rPr>
          <w:rFonts w:ascii="Georgia" w:hAnsi="Georgia" w:cstheme="minorHAnsi"/>
          <w:sz w:val="20"/>
        </w:rPr>
        <w:t xml:space="preserve">an essential </w:t>
      </w:r>
      <w:r w:rsidR="003372E3">
        <w:rPr>
          <w:rFonts w:ascii="Georgia" w:hAnsi="Georgia" w:cstheme="minorHAnsi"/>
          <w:sz w:val="20"/>
        </w:rPr>
        <w:t xml:space="preserve">member </w:t>
      </w:r>
      <w:r w:rsidR="008C0479">
        <w:rPr>
          <w:rFonts w:ascii="Georgia" w:hAnsi="Georgia" w:cstheme="minorHAnsi"/>
          <w:sz w:val="20"/>
        </w:rPr>
        <w:t>of the Trust team</w:t>
      </w:r>
      <w:r w:rsidR="003372E3">
        <w:rPr>
          <w:rFonts w:ascii="Georgia" w:hAnsi="Georgia" w:cstheme="minorHAnsi"/>
          <w:sz w:val="20"/>
        </w:rPr>
        <w:t xml:space="preserve">, who will </w:t>
      </w:r>
      <w:r w:rsidR="00FB2C6E">
        <w:rPr>
          <w:rFonts w:ascii="Georgia" w:hAnsi="Georgia" w:cstheme="minorHAnsi"/>
          <w:sz w:val="20"/>
        </w:rPr>
        <w:t xml:space="preserve">primarily be responsible for </w:t>
      </w:r>
      <w:r w:rsidR="005E4F83">
        <w:rPr>
          <w:rFonts w:ascii="Georgia" w:hAnsi="Georgia" w:cstheme="minorHAnsi"/>
          <w:sz w:val="20"/>
        </w:rPr>
        <w:t xml:space="preserve">generating new corporate partnerships, securing corporate donations and maintaining relationships with existing </w:t>
      </w:r>
      <w:r w:rsidR="00E4674A">
        <w:rPr>
          <w:rFonts w:ascii="Georgia" w:hAnsi="Georgia" w:cstheme="minorHAnsi"/>
          <w:sz w:val="20"/>
        </w:rPr>
        <w:t xml:space="preserve">corporate partners in line with the charities operating across the St Martin’s site. </w:t>
      </w:r>
      <w:r w:rsidR="0063729A">
        <w:rPr>
          <w:rFonts w:ascii="Georgia" w:hAnsi="Georgia" w:cstheme="minorHAnsi"/>
          <w:sz w:val="20"/>
        </w:rPr>
        <w:t xml:space="preserve">In this newly created role, the successful candidate </w:t>
      </w:r>
      <w:r w:rsidR="002043B6">
        <w:rPr>
          <w:rFonts w:ascii="Georgia" w:hAnsi="Georgia" w:cstheme="minorHAnsi"/>
          <w:sz w:val="20"/>
        </w:rPr>
        <w:t xml:space="preserve">will have considerable experience in </w:t>
      </w:r>
      <w:r w:rsidR="00887B33">
        <w:rPr>
          <w:rFonts w:ascii="Georgia" w:hAnsi="Georgia" w:cstheme="minorHAnsi"/>
          <w:sz w:val="20"/>
        </w:rPr>
        <w:t xml:space="preserve">fundraising with a strong track record for delivering strategic partnerships and </w:t>
      </w:r>
      <w:r w:rsidR="00826849">
        <w:rPr>
          <w:rFonts w:ascii="Georgia" w:hAnsi="Georgia" w:cstheme="minorHAnsi"/>
          <w:sz w:val="20"/>
        </w:rPr>
        <w:t xml:space="preserve">meeting </w:t>
      </w:r>
      <w:r w:rsidR="0027448C">
        <w:rPr>
          <w:rFonts w:ascii="Georgia" w:hAnsi="Georgia" w:cstheme="minorHAnsi"/>
          <w:sz w:val="20"/>
        </w:rPr>
        <w:t>major donor fundraising</w:t>
      </w:r>
      <w:r w:rsidR="00826849">
        <w:rPr>
          <w:rFonts w:ascii="Georgia" w:hAnsi="Georgia" w:cstheme="minorHAnsi"/>
          <w:sz w:val="20"/>
        </w:rPr>
        <w:t xml:space="preserve"> targets. </w:t>
      </w:r>
    </w:p>
    <w:p w14:paraId="1E21FD49" w14:textId="77777777" w:rsidR="00790AE3" w:rsidRDefault="00790AE3" w:rsidP="003B7443">
      <w:pPr>
        <w:spacing w:line="288" w:lineRule="auto"/>
        <w:jc w:val="both"/>
        <w:rPr>
          <w:rFonts w:ascii="Georgia" w:hAnsi="Georgia" w:cstheme="minorHAnsi"/>
          <w:b/>
          <w:sz w:val="20"/>
        </w:rPr>
      </w:pPr>
    </w:p>
    <w:p w14:paraId="51F91628" w14:textId="32793A48" w:rsidR="00853EF5" w:rsidRDefault="00853EF5" w:rsidP="003B7443">
      <w:pPr>
        <w:spacing w:line="288" w:lineRule="auto"/>
        <w:jc w:val="both"/>
        <w:rPr>
          <w:rFonts w:ascii="Georgia" w:hAnsi="Georgia" w:cstheme="minorHAnsi"/>
          <w:b/>
          <w:sz w:val="20"/>
        </w:rPr>
      </w:pPr>
      <w:bookmarkStart w:id="2" w:name="_Hlk120274834"/>
      <w:r w:rsidRPr="005A37F5">
        <w:rPr>
          <w:rFonts w:ascii="Georgia" w:hAnsi="Georgia" w:cstheme="minorHAnsi"/>
          <w:b/>
          <w:sz w:val="20"/>
        </w:rPr>
        <w:t>Main duties and responsibilities</w:t>
      </w:r>
    </w:p>
    <w:p w14:paraId="6FBDA908" w14:textId="37E1C784" w:rsidR="004115CE" w:rsidRPr="004115CE" w:rsidRDefault="004115CE" w:rsidP="003B7443">
      <w:pPr>
        <w:spacing w:line="288" w:lineRule="auto"/>
        <w:jc w:val="both"/>
        <w:rPr>
          <w:rFonts w:ascii="Georgia" w:hAnsi="Georgia" w:cstheme="minorHAnsi"/>
          <w:bCs/>
          <w:i/>
          <w:iCs/>
          <w:sz w:val="20"/>
        </w:rPr>
      </w:pPr>
      <w:r>
        <w:rPr>
          <w:rFonts w:ascii="Georgia" w:hAnsi="Georgia" w:cstheme="minorHAnsi"/>
          <w:bCs/>
          <w:i/>
          <w:iCs/>
          <w:sz w:val="20"/>
        </w:rPr>
        <w:t>Donor Acquisition and Development</w:t>
      </w:r>
    </w:p>
    <w:bookmarkEnd w:id="2"/>
    <w:p w14:paraId="32429FB1" w14:textId="3C225F82" w:rsidR="00D11408" w:rsidRPr="00CA2C6C" w:rsidRDefault="00622865" w:rsidP="00237308">
      <w:pPr>
        <w:pStyle w:val="ListParagraph"/>
        <w:numPr>
          <w:ilvl w:val="0"/>
          <w:numId w:val="41"/>
        </w:numPr>
        <w:spacing w:line="288" w:lineRule="auto"/>
        <w:jc w:val="both"/>
        <w:rPr>
          <w:rFonts w:ascii="Georgia" w:hAnsi="Georgia" w:cstheme="minorHAnsi"/>
          <w:sz w:val="20"/>
        </w:rPr>
      </w:pPr>
      <w:r>
        <w:rPr>
          <w:rFonts w:ascii="Georgia" w:hAnsi="Georgia" w:cstheme="minorHAnsi"/>
          <w:sz w:val="20"/>
          <w:szCs w:val="20"/>
        </w:rPr>
        <w:t xml:space="preserve">Actively build a fundraising pipeline and portfolio </w:t>
      </w:r>
      <w:r w:rsidR="00CA2C6C">
        <w:rPr>
          <w:rFonts w:ascii="Georgia" w:hAnsi="Georgia" w:cstheme="minorHAnsi"/>
          <w:sz w:val="20"/>
          <w:szCs w:val="20"/>
        </w:rPr>
        <w:t>of corporate prospects and donors to secure major (six figure) gifts;</w:t>
      </w:r>
    </w:p>
    <w:p w14:paraId="0DB6E568" w14:textId="004E9041" w:rsidR="00CA2C6C" w:rsidRPr="00E8676B" w:rsidRDefault="00CA2C6C" w:rsidP="00237308">
      <w:pPr>
        <w:pStyle w:val="ListParagraph"/>
        <w:numPr>
          <w:ilvl w:val="0"/>
          <w:numId w:val="41"/>
        </w:numPr>
        <w:spacing w:line="288" w:lineRule="auto"/>
        <w:jc w:val="both"/>
        <w:rPr>
          <w:rFonts w:ascii="Georgia" w:hAnsi="Georgia" w:cstheme="minorHAnsi"/>
          <w:sz w:val="20"/>
        </w:rPr>
      </w:pPr>
      <w:r>
        <w:rPr>
          <w:rFonts w:ascii="Georgia" w:hAnsi="Georgia" w:cstheme="minorHAnsi"/>
          <w:sz w:val="20"/>
          <w:szCs w:val="20"/>
        </w:rPr>
        <w:t xml:space="preserve">In conjunction with the Director of the Trust, </w:t>
      </w:r>
      <w:r w:rsidR="00E8676B">
        <w:rPr>
          <w:rFonts w:ascii="Georgia" w:hAnsi="Georgia" w:cstheme="minorHAnsi"/>
          <w:sz w:val="20"/>
          <w:szCs w:val="20"/>
        </w:rPr>
        <w:t>implement the fundraising strategy and secure corporate donors to support the work of the Trust;</w:t>
      </w:r>
    </w:p>
    <w:p w14:paraId="6100AF41" w14:textId="46741FF6" w:rsidR="00E8676B" w:rsidRPr="000E6F6F" w:rsidRDefault="004B72C9" w:rsidP="00237308">
      <w:pPr>
        <w:pStyle w:val="ListParagraph"/>
        <w:numPr>
          <w:ilvl w:val="0"/>
          <w:numId w:val="41"/>
        </w:numPr>
        <w:spacing w:line="288" w:lineRule="auto"/>
        <w:jc w:val="both"/>
        <w:rPr>
          <w:rFonts w:ascii="Georgia" w:hAnsi="Georgia" w:cstheme="minorHAnsi"/>
          <w:sz w:val="20"/>
        </w:rPr>
      </w:pPr>
      <w:r>
        <w:rPr>
          <w:rFonts w:ascii="Georgia" w:hAnsi="Georgia" w:cstheme="minorHAnsi"/>
          <w:sz w:val="20"/>
          <w:szCs w:val="20"/>
        </w:rPr>
        <w:t xml:space="preserve">Identify and approach new prospects by developing strong cultivation </w:t>
      </w:r>
      <w:r w:rsidR="00E572DF">
        <w:rPr>
          <w:rFonts w:ascii="Georgia" w:hAnsi="Georgia" w:cstheme="minorHAnsi"/>
          <w:sz w:val="20"/>
          <w:szCs w:val="20"/>
        </w:rPr>
        <w:t>and solicitation strategies</w:t>
      </w:r>
      <w:r w:rsidR="000E6F6F">
        <w:rPr>
          <w:rFonts w:ascii="Georgia" w:hAnsi="Georgia" w:cstheme="minorHAnsi"/>
          <w:sz w:val="20"/>
          <w:szCs w:val="20"/>
        </w:rPr>
        <w:t>, working closely with the Trust team to develop these opportunities;</w:t>
      </w:r>
    </w:p>
    <w:p w14:paraId="6FFAF63B" w14:textId="0B1A37B6" w:rsidR="000E6F6F" w:rsidRPr="00E0385A" w:rsidRDefault="00E62328" w:rsidP="00237308">
      <w:pPr>
        <w:pStyle w:val="ListParagraph"/>
        <w:numPr>
          <w:ilvl w:val="0"/>
          <w:numId w:val="41"/>
        </w:numPr>
        <w:spacing w:line="288" w:lineRule="auto"/>
        <w:jc w:val="both"/>
        <w:rPr>
          <w:rFonts w:ascii="Georgia" w:hAnsi="Georgia" w:cstheme="minorHAnsi"/>
          <w:sz w:val="20"/>
        </w:rPr>
      </w:pPr>
      <w:r>
        <w:rPr>
          <w:rFonts w:ascii="Georgia" w:hAnsi="Georgia" w:cstheme="minorHAnsi"/>
          <w:sz w:val="20"/>
          <w:szCs w:val="20"/>
        </w:rPr>
        <w:lastRenderedPageBreak/>
        <w:t xml:space="preserve">Through collaboration with the Trust team, develop a </w:t>
      </w:r>
      <w:proofErr w:type="spellStart"/>
      <w:r>
        <w:rPr>
          <w:rFonts w:ascii="Georgia" w:hAnsi="Georgia" w:cstheme="minorHAnsi"/>
          <w:sz w:val="20"/>
          <w:szCs w:val="20"/>
        </w:rPr>
        <w:t>programme</w:t>
      </w:r>
      <w:proofErr w:type="spellEnd"/>
      <w:r>
        <w:rPr>
          <w:rFonts w:ascii="Georgia" w:hAnsi="Georgia" w:cstheme="minorHAnsi"/>
          <w:sz w:val="20"/>
          <w:szCs w:val="20"/>
        </w:rPr>
        <w:t xml:space="preserve"> of cultivation events to </w:t>
      </w:r>
      <w:r w:rsidR="00DA2750">
        <w:rPr>
          <w:rFonts w:ascii="Georgia" w:hAnsi="Georgia" w:cstheme="minorHAnsi"/>
          <w:sz w:val="20"/>
          <w:szCs w:val="20"/>
        </w:rPr>
        <w:t>provide a compelling narrative for donating to St Martin’s;</w:t>
      </w:r>
    </w:p>
    <w:p w14:paraId="07D7F798" w14:textId="6BAFED77" w:rsidR="00E0385A" w:rsidRPr="004115CE" w:rsidRDefault="00E0385A" w:rsidP="00237308">
      <w:pPr>
        <w:pStyle w:val="ListParagraph"/>
        <w:numPr>
          <w:ilvl w:val="0"/>
          <w:numId w:val="41"/>
        </w:numPr>
        <w:spacing w:line="288" w:lineRule="auto"/>
        <w:jc w:val="both"/>
        <w:rPr>
          <w:rFonts w:ascii="Georgia" w:hAnsi="Georgia" w:cstheme="minorHAnsi"/>
          <w:sz w:val="20"/>
        </w:rPr>
      </w:pPr>
      <w:r>
        <w:rPr>
          <w:rFonts w:ascii="Georgia" w:hAnsi="Georgia" w:cstheme="minorHAnsi"/>
          <w:sz w:val="20"/>
          <w:szCs w:val="20"/>
        </w:rPr>
        <w:t xml:space="preserve">Develop the fundraising case and strategy for specific development projects </w:t>
      </w:r>
      <w:r w:rsidR="00525315">
        <w:rPr>
          <w:rFonts w:ascii="Georgia" w:hAnsi="Georgia" w:cstheme="minorHAnsi"/>
          <w:sz w:val="20"/>
          <w:szCs w:val="20"/>
        </w:rPr>
        <w:t xml:space="preserve">or campaigns, </w:t>
      </w:r>
      <w:r w:rsidR="00DE39BC">
        <w:rPr>
          <w:rFonts w:ascii="Georgia" w:hAnsi="Georgia" w:cstheme="minorHAnsi"/>
          <w:sz w:val="20"/>
          <w:szCs w:val="20"/>
        </w:rPr>
        <w:t>as agreed with the Director of the Trust</w:t>
      </w:r>
    </w:p>
    <w:p w14:paraId="5735D841" w14:textId="4DE49646" w:rsidR="004115CE" w:rsidRDefault="004115CE" w:rsidP="004115CE">
      <w:pPr>
        <w:spacing w:line="288" w:lineRule="auto"/>
        <w:jc w:val="both"/>
        <w:rPr>
          <w:rFonts w:ascii="Georgia" w:hAnsi="Georgia" w:cstheme="minorHAnsi"/>
          <w:sz w:val="20"/>
        </w:rPr>
      </w:pPr>
    </w:p>
    <w:p w14:paraId="5565CC6D" w14:textId="490FCE37" w:rsidR="004115CE" w:rsidRDefault="004115CE" w:rsidP="004115CE">
      <w:pPr>
        <w:spacing w:line="288" w:lineRule="auto"/>
        <w:jc w:val="both"/>
        <w:rPr>
          <w:rFonts w:ascii="Georgia" w:hAnsi="Georgia" w:cstheme="minorHAnsi"/>
          <w:i/>
          <w:iCs/>
          <w:sz w:val="20"/>
        </w:rPr>
      </w:pPr>
      <w:r w:rsidRPr="004115CE">
        <w:rPr>
          <w:rFonts w:ascii="Georgia" w:hAnsi="Georgia" w:cstheme="minorHAnsi"/>
          <w:i/>
          <w:iCs/>
          <w:sz w:val="20"/>
        </w:rPr>
        <w:t>Donor Care and Stewardship</w:t>
      </w:r>
    </w:p>
    <w:p w14:paraId="7E66DFE1" w14:textId="27F2CF91" w:rsidR="004115CE" w:rsidRDefault="008B446B" w:rsidP="004115CE">
      <w:pPr>
        <w:pStyle w:val="ListParagraph"/>
        <w:numPr>
          <w:ilvl w:val="0"/>
          <w:numId w:val="42"/>
        </w:numPr>
        <w:spacing w:line="288" w:lineRule="auto"/>
        <w:jc w:val="both"/>
        <w:rPr>
          <w:rFonts w:ascii="Georgia" w:hAnsi="Georgia" w:cstheme="minorHAnsi"/>
          <w:sz w:val="20"/>
        </w:rPr>
      </w:pPr>
      <w:r>
        <w:rPr>
          <w:rFonts w:ascii="Georgia" w:hAnsi="Georgia" w:cstheme="minorHAnsi"/>
          <w:sz w:val="20"/>
        </w:rPr>
        <w:t xml:space="preserve">Actively steward new corporate donors to ensure there is a close and productive relationship between them and </w:t>
      </w:r>
      <w:r w:rsidR="00027EC7">
        <w:rPr>
          <w:rFonts w:ascii="Georgia" w:hAnsi="Georgia" w:cstheme="minorHAnsi"/>
          <w:sz w:val="20"/>
        </w:rPr>
        <w:t>St Martin’s;</w:t>
      </w:r>
    </w:p>
    <w:p w14:paraId="2911B4DC" w14:textId="3205D477" w:rsidR="00027EC7" w:rsidRDefault="00027EC7" w:rsidP="004115CE">
      <w:pPr>
        <w:pStyle w:val="ListParagraph"/>
        <w:numPr>
          <w:ilvl w:val="0"/>
          <w:numId w:val="42"/>
        </w:numPr>
        <w:spacing w:line="288" w:lineRule="auto"/>
        <w:jc w:val="both"/>
        <w:rPr>
          <w:rFonts w:ascii="Georgia" w:hAnsi="Georgia" w:cstheme="minorHAnsi"/>
          <w:sz w:val="20"/>
        </w:rPr>
      </w:pPr>
      <w:r>
        <w:rPr>
          <w:rFonts w:ascii="Georgia" w:hAnsi="Georgia" w:cstheme="minorHAnsi"/>
          <w:sz w:val="20"/>
        </w:rPr>
        <w:t xml:space="preserve">Ensure all corporate relationships are </w:t>
      </w:r>
      <w:r w:rsidR="00992441">
        <w:rPr>
          <w:rFonts w:ascii="Georgia" w:hAnsi="Georgia" w:cstheme="minorHAnsi"/>
          <w:sz w:val="20"/>
        </w:rPr>
        <w:t xml:space="preserve">maintained </w:t>
      </w:r>
      <w:r w:rsidR="0015313C">
        <w:rPr>
          <w:rFonts w:ascii="Georgia" w:hAnsi="Georgia" w:cstheme="minorHAnsi"/>
          <w:sz w:val="20"/>
        </w:rPr>
        <w:t xml:space="preserve">by ensuring they receive regular updates </w:t>
      </w:r>
      <w:r w:rsidR="00EE791E">
        <w:rPr>
          <w:rFonts w:ascii="Georgia" w:hAnsi="Georgia" w:cstheme="minorHAnsi"/>
          <w:sz w:val="20"/>
        </w:rPr>
        <w:t>on the progress of the work of the Trust;</w:t>
      </w:r>
    </w:p>
    <w:p w14:paraId="24B496C0" w14:textId="6BDFD875" w:rsidR="00EE791E" w:rsidRDefault="00EE791E" w:rsidP="004115CE">
      <w:pPr>
        <w:pStyle w:val="ListParagraph"/>
        <w:numPr>
          <w:ilvl w:val="0"/>
          <w:numId w:val="42"/>
        </w:numPr>
        <w:spacing w:line="288" w:lineRule="auto"/>
        <w:jc w:val="both"/>
        <w:rPr>
          <w:rFonts w:ascii="Georgia" w:hAnsi="Georgia" w:cstheme="minorHAnsi"/>
          <w:sz w:val="20"/>
        </w:rPr>
      </w:pPr>
      <w:r>
        <w:rPr>
          <w:rFonts w:ascii="Georgia" w:hAnsi="Georgia" w:cstheme="minorHAnsi"/>
          <w:sz w:val="20"/>
        </w:rPr>
        <w:t xml:space="preserve">Work with corporate donors and advisors to ensure </w:t>
      </w:r>
      <w:r w:rsidR="00035907">
        <w:rPr>
          <w:rFonts w:ascii="Georgia" w:hAnsi="Georgia" w:cstheme="minorHAnsi"/>
          <w:sz w:val="20"/>
        </w:rPr>
        <w:t>gifts are tax effective where possible and Gift Aid declarations are secured where applicable.</w:t>
      </w:r>
    </w:p>
    <w:p w14:paraId="524FBB03" w14:textId="77777777" w:rsidR="00351CAC" w:rsidRDefault="00351CAC" w:rsidP="00035907">
      <w:pPr>
        <w:spacing w:line="288" w:lineRule="auto"/>
        <w:jc w:val="both"/>
        <w:rPr>
          <w:rFonts w:ascii="Georgia" w:hAnsi="Georgia" w:cstheme="minorHAnsi"/>
          <w:i/>
          <w:iCs/>
          <w:sz w:val="20"/>
        </w:rPr>
      </w:pPr>
    </w:p>
    <w:p w14:paraId="057FF6BF" w14:textId="721CB4C4" w:rsidR="00035907" w:rsidRDefault="00035907" w:rsidP="00035907">
      <w:pPr>
        <w:spacing w:line="288" w:lineRule="auto"/>
        <w:jc w:val="both"/>
        <w:rPr>
          <w:rFonts w:ascii="Georgia" w:hAnsi="Georgia" w:cstheme="minorHAnsi"/>
          <w:i/>
          <w:iCs/>
          <w:sz w:val="20"/>
        </w:rPr>
      </w:pPr>
      <w:r>
        <w:rPr>
          <w:rFonts w:ascii="Georgia" w:hAnsi="Georgia" w:cstheme="minorHAnsi"/>
          <w:i/>
          <w:iCs/>
          <w:sz w:val="20"/>
        </w:rPr>
        <w:t>Communications</w:t>
      </w:r>
    </w:p>
    <w:p w14:paraId="549A9EA4" w14:textId="66600D1D" w:rsidR="00035907" w:rsidRDefault="00AD71AC" w:rsidP="00035907">
      <w:pPr>
        <w:pStyle w:val="ListParagraph"/>
        <w:numPr>
          <w:ilvl w:val="0"/>
          <w:numId w:val="43"/>
        </w:numPr>
        <w:spacing w:line="288" w:lineRule="auto"/>
        <w:jc w:val="both"/>
        <w:rPr>
          <w:rFonts w:ascii="Georgia" w:hAnsi="Georgia" w:cstheme="minorHAnsi"/>
          <w:sz w:val="20"/>
        </w:rPr>
      </w:pPr>
      <w:r>
        <w:rPr>
          <w:rFonts w:ascii="Georgia" w:hAnsi="Georgia" w:cstheme="minorHAnsi"/>
          <w:sz w:val="20"/>
        </w:rPr>
        <w:t xml:space="preserve">Cultivate potential and existing corporate </w:t>
      </w:r>
      <w:r w:rsidR="00351576">
        <w:rPr>
          <w:rFonts w:ascii="Georgia" w:hAnsi="Georgia" w:cstheme="minorHAnsi"/>
          <w:sz w:val="20"/>
        </w:rPr>
        <w:t>donors with excellent and appropriate communication, to determine their philanthropic interests a</w:t>
      </w:r>
      <w:r w:rsidR="00B93A50">
        <w:rPr>
          <w:rFonts w:ascii="Georgia" w:hAnsi="Georgia" w:cstheme="minorHAnsi"/>
          <w:sz w:val="20"/>
        </w:rPr>
        <w:t>nd make connections between their interests and the needs of St Martin’s;</w:t>
      </w:r>
    </w:p>
    <w:p w14:paraId="0DE3FF9C" w14:textId="3F915FD0" w:rsidR="00B93A50" w:rsidRDefault="00B93A50" w:rsidP="00035907">
      <w:pPr>
        <w:pStyle w:val="ListParagraph"/>
        <w:numPr>
          <w:ilvl w:val="0"/>
          <w:numId w:val="43"/>
        </w:numPr>
        <w:spacing w:line="288" w:lineRule="auto"/>
        <w:jc w:val="both"/>
        <w:rPr>
          <w:rFonts w:ascii="Georgia" w:hAnsi="Georgia" w:cstheme="minorHAnsi"/>
          <w:sz w:val="20"/>
        </w:rPr>
      </w:pPr>
      <w:r>
        <w:rPr>
          <w:rFonts w:ascii="Georgia" w:hAnsi="Georgia" w:cstheme="minorHAnsi"/>
          <w:sz w:val="20"/>
        </w:rPr>
        <w:t xml:space="preserve">Develop proposals and fundraising </w:t>
      </w:r>
      <w:r w:rsidR="009A6450">
        <w:rPr>
          <w:rFonts w:ascii="Georgia" w:hAnsi="Georgia" w:cstheme="minorHAnsi"/>
          <w:sz w:val="20"/>
        </w:rPr>
        <w:t>materials that inspire corporations to donate to St Martin’s;</w:t>
      </w:r>
    </w:p>
    <w:p w14:paraId="47157B10" w14:textId="52FCD948" w:rsidR="009A6450" w:rsidRDefault="00351CAC" w:rsidP="00035907">
      <w:pPr>
        <w:pStyle w:val="ListParagraph"/>
        <w:numPr>
          <w:ilvl w:val="0"/>
          <w:numId w:val="43"/>
        </w:numPr>
        <w:spacing w:line="288" w:lineRule="auto"/>
        <w:jc w:val="both"/>
        <w:rPr>
          <w:rFonts w:ascii="Georgia" w:hAnsi="Georgia" w:cstheme="minorHAnsi"/>
          <w:sz w:val="20"/>
        </w:rPr>
      </w:pPr>
      <w:r>
        <w:rPr>
          <w:rFonts w:ascii="Georgia" w:hAnsi="Georgia" w:cstheme="minorHAnsi"/>
          <w:sz w:val="20"/>
        </w:rPr>
        <w:t>Build strong working relationships with the Trustees of the St Martin’s Trust along with significant volunteers to involve them in fundraising activities.</w:t>
      </w:r>
    </w:p>
    <w:p w14:paraId="492884C2" w14:textId="3F4AE166" w:rsidR="00351CAC" w:rsidRDefault="00351CAC" w:rsidP="00351CAC">
      <w:pPr>
        <w:spacing w:line="288" w:lineRule="auto"/>
        <w:jc w:val="both"/>
        <w:rPr>
          <w:rFonts w:ascii="Georgia" w:hAnsi="Georgia" w:cstheme="minorHAnsi"/>
          <w:sz w:val="20"/>
        </w:rPr>
      </w:pPr>
    </w:p>
    <w:p w14:paraId="36B5D840" w14:textId="423892E0" w:rsidR="00351CAC" w:rsidRDefault="00CA5032" w:rsidP="00351CAC">
      <w:pPr>
        <w:spacing w:line="288" w:lineRule="auto"/>
        <w:jc w:val="both"/>
        <w:rPr>
          <w:rFonts w:ascii="Georgia" w:hAnsi="Georgia" w:cstheme="minorHAnsi"/>
          <w:i/>
          <w:iCs/>
          <w:sz w:val="20"/>
        </w:rPr>
      </w:pPr>
      <w:r>
        <w:rPr>
          <w:rFonts w:ascii="Georgia" w:hAnsi="Georgia" w:cstheme="minorHAnsi"/>
          <w:i/>
          <w:iCs/>
          <w:sz w:val="20"/>
        </w:rPr>
        <w:t>Management, Finance and Administration</w:t>
      </w:r>
    </w:p>
    <w:p w14:paraId="16B3967E" w14:textId="2E0FD735" w:rsidR="00BF01B5" w:rsidRDefault="00CA5032" w:rsidP="00BF01B5">
      <w:pPr>
        <w:pStyle w:val="ListParagraph"/>
        <w:numPr>
          <w:ilvl w:val="0"/>
          <w:numId w:val="44"/>
        </w:numPr>
        <w:spacing w:line="288" w:lineRule="auto"/>
        <w:jc w:val="both"/>
        <w:rPr>
          <w:rFonts w:ascii="Georgia" w:hAnsi="Georgia" w:cstheme="minorHAnsi"/>
          <w:sz w:val="20"/>
        </w:rPr>
      </w:pPr>
      <w:r>
        <w:rPr>
          <w:rFonts w:ascii="Georgia" w:hAnsi="Georgia" w:cstheme="minorHAnsi"/>
          <w:sz w:val="20"/>
        </w:rPr>
        <w:t xml:space="preserve">Ensure all prospects and donor records are maintained on </w:t>
      </w:r>
      <w:proofErr w:type="spellStart"/>
      <w:r>
        <w:rPr>
          <w:rFonts w:ascii="Georgia" w:hAnsi="Georgia" w:cstheme="minorHAnsi"/>
          <w:sz w:val="20"/>
        </w:rPr>
        <w:t>Donorfy</w:t>
      </w:r>
      <w:proofErr w:type="spellEnd"/>
      <w:r>
        <w:rPr>
          <w:rFonts w:ascii="Georgia" w:hAnsi="Georgia" w:cstheme="minorHAnsi"/>
          <w:sz w:val="20"/>
        </w:rPr>
        <w:t xml:space="preserve"> (the Trust’s </w:t>
      </w:r>
      <w:r w:rsidR="00B05882">
        <w:rPr>
          <w:rFonts w:ascii="Georgia" w:hAnsi="Georgia" w:cstheme="minorHAnsi"/>
          <w:sz w:val="20"/>
        </w:rPr>
        <w:t>fundraising</w:t>
      </w:r>
      <w:r>
        <w:rPr>
          <w:rFonts w:ascii="Georgia" w:hAnsi="Georgia" w:cstheme="minorHAnsi"/>
          <w:sz w:val="20"/>
        </w:rPr>
        <w:t xml:space="preserve"> database) </w:t>
      </w:r>
      <w:r w:rsidR="00E745A9">
        <w:rPr>
          <w:rFonts w:ascii="Georgia" w:hAnsi="Georgia" w:cstheme="minorHAnsi"/>
          <w:sz w:val="20"/>
        </w:rPr>
        <w:t>so that</w:t>
      </w:r>
      <w:r w:rsidR="008954A6">
        <w:rPr>
          <w:rFonts w:ascii="Georgia" w:hAnsi="Georgia" w:cstheme="minorHAnsi"/>
          <w:sz w:val="20"/>
        </w:rPr>
        <w:t xml:space="preserve"> records contain accurate financial data, </w:t>
      </w:r>
      <w:r w:rsidR="00E745A9">
        <w:rPr>
          <w:rFonts w:ascii="Georgia" w:hAnsi="Georgia" w:cstheme="minorHAnsi"/>
          <w:sz w:val="20"/>
        </w:rPr>
        <w:t>are up to date</w:t>
      </w:r>
      <w:r w:rsidR="00BF01B5">
        <w:rPr>
          <w:rFonts w:ascii="Georgia" w:hAnsi="Georgia" w:cstheme="minorHAnsi"/>
          <w:sz w:val="20"/>
        </w:rPr>
        <w:t xml:space="preserve"> and hold comprehensive information on donor cultivation;</w:t>
      </w:r>
    </w:p>
    <w:p w14:paraId="44415534" w14:textId="65512A55" w:rsidR="00BF01B5" w:rsidRDefault="005C3A51" w:rsidP="00BF01B5">
      <w:pPr>
        <w:pStyle w:val="ListParagraph"/>
        <w:numPr>
          <w:ilvl w:val="0"/>
          <w:numId w:val="44"/>
        </w:numPr>
        <w:spacing w:line="288" w:lineRule="auto"/>
        <w:jc w:val="both"/>
        <w:rPr>
          <w:rFonts w:ascii="Georgia" w:hAnsi="Georgia" w:cstheme="minorHAnsi"/>
          <w:sz w:val="20"/>
        </w:rPr>
      </w:pPr>
      <w:r>
        <w:rPr>
          <w:rFonts w:ascii="Georgia" w:hAnsi="Georgia" w:cstheme="minorHAnsi"/>
          <w:sz w:val="20"/>
        </w:rPr>
        <w:t xml:space="preserve">Produce </w:t>
      </w:r>
      <w:r w:rsidR="008237B5">
        <w:rPr>
          <w:rFonts w:ascii="Georgia" w:hAnsi="Georgia" w:cstheme="minorHAnsi"/>
          <w:sz w:val="20"/>
        </w:rPr>
        <w:t xml:space="preserve">reports for the Trustee meetings as requested in order to keep them updated </w:t>
      </w:r>
      <w:r w:rsidR="00B47B26">
        <w:rPr>
          <w:rFonts w:ascii="Georgia" w:hAnsi="Georgia" w:cstheme="minorHAnsi"/>
          <w:sz w:val="20"/>
        </w:rPr>
        <w:t>on fundraising progress and attend meetings as require</w:t>
      </w:r>
      <w:r w:rsidR="008403EE">
        <w:rPr>
          <w:rFonts w:ascii="Georgia" w:hAnsi="Georgia" w:cstheme="minorHAnsi"/>
          <w:sz w:val="20"/>
        </w:rPr>
        <w:t>;</w:t>
      </w:r>
    </w:p>
    <w:p w14:paraId="75D1F856" w14:textId="3B4384C9" w:rsidR="008403EE" w:rsidRDefault="008403EE" w:rsidP="00BF01B5">
      <w:pPr>
        <w:pStyle w:val="ListParagraph"/>
        <w:numPr>
          <w:ilvl w:val="0"/>
          <w:numId w:val="44"/>
        </w:numPr>
        <w:spacing w:line="288" w:lineRule="auto"/>
        <w:jc w:val="both"/>
        <w:rPr>
          <w:rFonts w:ascii="Georgia" w:hAnsi="Georgia" w:cstheme="minorHAnsi"/>
          <w:sz w:val="20"/>
        </w:rPr>
      </w:pPr>
      <w:r>
        <w:rPr>
          <w:rFonts w:ascii="Georgia" w:hAnsi="Georgia" w:cstheme="minorHAnsi"/>
          <w:sz w:val="20"/>
        </w:rPr>
        <w:t xml:space="preserve">Keep </w:t>
      </w:r>
      <w:r w:rsidR="007C6D1E">
        <w:rPr>
          <w:rFonts w:ascii="Georgia" w:hAnsi="Georgia" w:cstheme="minorHAnsi"/>
          <w:sz w:val="20"/>
        </w:rPr>
        <w:t>up to date with developments in fundraising, data protection and related legislation</w:t>
      </w:r>
      <w:r w:rsidR="00EB48FD">
        <w:rPr>
          <w:rFonts w:ascii="Georgia" w:hAnsi="Georgia" w:cstheme="minorHAnsi"/>
          <w:sz w:val="20"/>
        </w:rPr>
        <w:t>, and ensure compliance with HMRC Gift Aid legislation, VAT and General Data Protection Regul</w:t>
      </w:r>
      <w:r w:rsidR="00AB14EE">
        <w:rPr>
          <w:rFonts w:ascii="Georgia" w:hAnsi="Georgia" w:cstheme="minorHAnsi"/>
          <w:sz w:val="20"/>
        </w:rPr>
        <w:t>ation.</w:t>
      </w:r>
    </w:p>
    <w:p w14:paraId="2849F4CD" w14:textId="00617A1B" w:rsidR="00AB14EE" w:rsidRDefault="00AB14EE" w:rsidP="00AB14EE">
      <w:pPr>
        <w:spacing w:line="288" w:lineRule="auto"/>
        <w:jc w:val="both"/>
        <w:rPr>
          <w:rFonts w:ascii="Georgia" w:hAnsi="Georgia" w:cstheme="minorHAnsi"/>
          <w:sz w:val="20"/>
        </w:rPr>
      </w:pPr>
    </w:p>
    <w:p w14:paraId="3696194D" w14:textId="62BD85CC" w:rsidR="00AB14EE" w:rsidRDefault="00AB14EE" w:rsidP="00AB14EE">
      <w:pPr>
        <w:spacing w:line="288" w:lineRule="auto"/>
        <w:jc w:val="both"/>
        <w:rPr>
          <w:rFonts w:ascii="Georgia" w:hAnsi="Georgia" w:cstheme="minorHAnsi"/>
          <w:i/>
          <w:iCs/>
          <w:sz w:val="20"/>
        </w:rPr>
      </w:pPr>
      <w:r>
        <w:rPr>
          <w:rFonts w:ascii="Georgia" w:hAnsi="Georgia" w:cstheme="minorHAnsi"/>
          <w:i/>
          <w:iCs/>
          <w:sz w:val="20"/>
        </w:rPr>
        <w:t>Quality Control</w:t>
      </w:r>
    </w:p>
    <w:p w14:paraId="1BC2D946" w14:textId="7304E1DE" w:rsidR="00AB14EE" w:rsidRDefault="00811540" w:rsidP="00AB14EE">
      <w:pPr>
        <w:pStyle w:val="ListParagraph"/>
        <w:numPr>
          <w:ilvl w:val="0"/>
          <w:numId w:val="45"/>
        </w:numPr>
        <w:spacing w:line="288" w:lineRule="auto"/>
        <w:jc w:val="both"/>
        <w:rPr>
          <w:rFonts w:ascii="Georgia" w:hAnsi="Georgia" w:cstheme="minorHAnsi"/>
          <w:sz w:val="20"/>
        </w:rPr>
      </w:pPr>
      <w:r>
        <w:rPr>
          <w:rFonts w:ascii="Georgia" w:hAnsi="Georgia" w:cstheme="minorHAnsi"/>
          <w:sz w:val="20"/>
        </w:rPr>
        <w:t xml:space="preserve">Ensure that all communications with corporate partners meet their criteria and standard and that </w:t>
      </w:r>
      <w:r w:rsidR="00564B4A">
        <w:rPr>
          <w:rFonts w:ascii="Georgia" w:hAnsi="Georgia" w:cstheme="minorHAnsi"/>
          <w:sz w:val="20"/>
        </w:rPr>
        <w:t xml:space="preserve">they ate reflective of St Martin’s mission and values, and conform </w:t>
      </w:r>
      <w:r w:rsidR="009C22E6">
        <w:rPr>
          <w:rFonts w:ascii="Georgia" w:hAnsi="Georgia" w:cstheme="minorHAnsi"/>
          <w:sz w:val="20"/>
        </w:rPr>
        <w:t>to corporate branding standards;</w:t>
      </w:r>
    </w:p>
    <w:p w14:paraId="1D59F57D" w14:textId="468A8D39" w:rsidR="009C22E6" w:rsidRDefault="009C22E6" w:rsidP="00AB14EE">
      <w:pPr>
        <w:pStyle w:val="ListParagraph"/>
        <w:numPr>
          <w:ilvl w:val="0"/>
          <w:numId w:val="45"/>
        </w:numPr>
        <w:spacing w:line="288" w:lineRule="auto"/>
        <w:jc w:val="both"/>
        <w:rPr>
          <w:rFonts w:ascii="Georgia" w:hAnsi="Georgia" w:cstheme="minorHAnsi"/>
          <w:sz w:val="20"/>
        </w:rPr>
      </w:pPr>
      <w:r>
        <w:rPr>
          <w:rFonts w:ascii="Georgia" w:hAnsi="Georgia" w:cstheme="minorHAnsi"/>
          <w:sz w:val="20"/>
        </w:rPr>
        <w:t>Ensure the highest level of standards of data capture</w:t>
      </w:r>
      <w:r w:rsidR="0034600A">
        <w:rPr>
          <w:rFonts w:ascii="Georgia" w:hAnsi="Georgia" w:cstheme="minorHAnsi"/>
          <w:sz w:val="20"/>
        </w:rPr>
        <w:t>, in accordance with GDPR, are maintained on Raiser’s E</w:t>
      </w:r>
      <w:r w:rsidR="00BA7240">
        <w:rPr>
          <w:rFonts w:ascii="Georgia" w:hAnsi="Georgia" w:cstheme="minorHAnsi"/>
          <w:sz w:val="20"/>
        </w:rPr>
        <w:t xml:space="preserve">dge, to </w:t>
      </w:r>
      <w:r w:rsidR="00646DBD">
        <w:rPr>
          <w:rFonts w:ascii="Georgia" w:hAnsi="Georgia" w:cstheme="minorHAnsi"/>
          <w:sz w:val="20"/>
        </w:rPr>
        <w:t>provide</w:t>
      </w:r>
      <w:r w:rsidR="00BA7240">
        <w:rPr>
          <w:rFonts w:ascii="Georgia" w:hAnsi="Georgia" w:cstheme="minorHAnsi"/>
          <w:sz w:val="20"/>
        </w:rPr>
        <w:t xml:space="preserve"> complete, accurate and up-to-date</w:t>
      </w:r>
      <w:r w:rsidR="00646DBD">
        <w:rPr>
          <w:rFonts w:ascii="Georgia" w:hAnsi="Georgia" w:cstheme="minorHAnsi"/>
          <w:sz w:val="20"/>
        </w:rPr>
        <w:t xml:space="preserve"> information on all donors and prospects. This includes but is not limited to; information</w:t>
      </w:r>
      <w:r w:rsidR="007E2187">
        <w:rPr>
          <w:rFonts w:ascii="Georgia" w:hAnsi="Georgia" w:cstheme="minorHAnsi"/>
          <w:sz w:val="20"/>
        </w:rPr>
        <w:t xml:space="preserve"> on giving history, relationships, contacts, past proposal submissions, etc.</w:t>
      </w:r>
    </w:p>
    <w:p w14:paraId="4C58B140" w14:textId="29B327BF" w:rsidR="007E2187" w:rsidRDefault="007E2187" w:rsidP="007E2187">
      <w:pPr>
        <w:spacing w:line="288" w:lineRule="auto"/>
        <w:jc w:val="both"/>
        <w:rPr>
          <w:rFonts w:ascii="Georgia" w:hAnsi="Georgia" w:cstheme="minorHAnsi"/>
          <w:sz w:val="20"/>
        </w:rPr>
      </w:pPr>
    </w:p>
    <w:p w14:paraId="59088B0C" w14:textId="033723A6" w:rsidR="003F1921" w:rsidRPr="00B232AE" w:rsidRDefault="003F1921" w:rsidP="002B5D6A">
      <w:pPr>
        <w:spacing w:line="288" w:lineRule="auto"/>
        <w:jc w:val="both"/>
        <w:rPr>
          <w:rFonts w:ascii="Georgia" w:hAnsi="Georgia" w:cstheme="minorHAnsi"/>
          <w:i/>
          <w:iCs/>
          <w:sz w:val="20"/>
        </w:rPr>
      </w:pPr>
      <w:r w:rsidRPr="00B232AE">
        <w:rPr>
          <w:rFonts w:ascii="Georgia" w:hAnsi="Georgia" w:cstheme="minorHAnsi"/>
          <w:i/>
          <w:iCs/>
          <w:sz w:val="20"/>
        </w:rPr>
        <w:t>Please note that this is not an exhaustive description of responsibilities</w:t>
      </w:r>
      <w:r w:rsidR="00AA03BF" w:rsidRPr="00B232AE">
        <w:rPr>
          <w:rFonts w:ascii="Georgia" w:hAnsi="Georgia" w:cstheme="minorHAnsi"/>
          <w:i/>
          <w:iCs/>
          <w:sz w:val="20"/>
        </w:rPr>
        <w:t>; aspects of the role may reasonably change over time an</w:t>
      </w:r>
      <w:r w:rsidR="00407F0A" w:rsidRPr="00B232AE">
        <w:rPr>
          <w:rFonts w:ascii="Georgia" w:hAnsi="Georgia" w:cstheme="minorHAnsi"/>
          <w:i/>
          <w:iCs/>
          <w:sz w:val="20"/>
        </w:rPr>
        <w:t xml:space="preserve">d the successful candidate is expected to contribute to the development and progression of this role. </w:t>
      </w:r>
    </w:p>
    <w:p w14:paraId="010E1399" w14:textId="77777777" w:rsidR="00640E79" w:rsidRDefault="00640E79" w:rsidP="002B5D6A">
      <w:pPr>
        <w:jc w:val="both"/>
        <w:rPr>
          <w:rFonts w:ascii="Georgia" w:hAnsi="Georgia" w:cstheme="minorHAnsi"/>
          <w:b/>
          <w:bCs/>
          <w:sz w:val="20"/>
        </w:rPr>
      </w:pPr>
    </w:p>
    <w:p w14:paraId="49AA1E3D" w14:textId="0362D18F" w:rsidR="00226776" w:rsidRPr="00D1052C" w:rsidRDefault="00226776" w:rsidP="002B5D6A">
      <w:pPr>
        <w:jc w:val="both"/>
        <w:rPr>
          <w:rFonts w:ascii="Georgia" w:hAnsi="Georgia" w:cstheme="minorHAnsi"/>
          <w:b/>
          <w:bCs/>
          <w:sz w:val="20"/>
        </w:rPr>
      </w:pPr>
      <w:r w:rsidRPr="00D1052C">
        <w:rPr>
          <w:rFonts w:ascii="Georgia" w:hAnsi="Georgia" w:cstheme="minorHAnsi"/>
          <w:b/>
          <w:bCs/>
          <w:sz w:val="20"/>
        </w:rPr>
        <w:t xml:space="preserve">Knowledge, </w:t>
      </w:r>
      <w:proofErr w:type="gramStart"/>
      <w:r w:rsidRPr="00D1052C">
        <w:rPr>
          <w:rFonts w:ascii="Georgia" w:hAnsi="Georgia" w:cstheme="minorHAnsi"/>
          <w:b/>
          <w:bCs/>
          <w:sz w:val="20"/>
        </w:rPr>
        <w:t>skills</w:t>
      </w:r>
      <w:proofErr w:type="gramEnd"/>
      <w:r w:rsidRPr="00D1052C">
        <w:rPr>
          <w:rFonts w:ascii="Georgia" w:hAnsi="Georgia" w:cstheme="minorHAnsi"/>
          <w:b/>
          <w:bCs/>
          <w:sz w:val="20"/>
        </w:rPr>
        <w:t xml:space="preserve"> and abilities </w:t>
      </w:r>
    </w:p>
    <w:p w14:paraId="020DB46F" w14:textId="677F1284" w:rsidR="00226776" w:rsidRPr="00A9413A" w:rsidRDefault="00226776" w:rsidP="002B5D6A">
      <w:pPr>
        <w:spacing w:line="288" w:lineRule="auto"/>
        <w:jc w:val="both"/>
        <w:rPr>
          <w:rFonts w:ascii="Georgia" w:hAnsi="Georgia" w:cstheme="minorHAnsi"/>
          <w:sz w:val="20"/>
        </w:rPr>
      </w:pPr>
      <w:r w:rsidRPr="00D1052C">
        <w:rPr>
          <w:rFonts w:ascii="Georgia" w:hAnsi="Georgia" w:cstheme="minorHAnsi"/>
          <w:sz w:val="20"/>
        </w:rPr>
        <w:t>We are looking for an</w:t>
      </w:r>
      <w:r w:rsidR="00B13203" w:rsidRPr="00D1052C">
        <w:rPr>
          <w:rFonts w:ascii="Georgia" w:hAnsi="Georgia" w:cstheme="minorHAnsi"/>
          <w:sz w:val="20"/>
        </w:rPr>
        <w:t xml:space="preserve"> experienced </w:t>
      </w:r>
      <w:r w:rsidR="00505A69" w:rsidRPr="00D1052C">
        <w:rPr>
          <w:rFonts w:ascii="Georgia" w:hAnsi="Georgia" w:cstheme="minorHAnsi"/>
          <w:sz w:val="20"/>
        </w:rPr>
        <w:t>Corporate Fundraising Manager</w:t>
      </w:r>
      <w:r w:rsidR="00B13203" w:rsidRPr="00D1052C">
        <w:rPr>
          <w:rFonts w:ascii="Georgia" w:hAnsi="Georgia" w:cstheme="minorHAnsi"/>
          <w:sz w:val="20"/>
        </w:rPr>
        <w:t xml:space="preserve"> who is enthusiastic and detail</w:t>
      </w:r>
      <w:r w:rsidR="00790AE3" w:rsidRPr="00D1052C">
        <w:rPr>
          <w:rFonts w:ascii="Georgia" w:hAnsi="Georgia" w:cstheme="minorHAnsi"/>
          <w:sz w:val="20"/>
        </w:rPr>
        <w:t>-</w:t>
      </w:r>
      <w:r w:rsidR="00B13203" w:rsidRPr="00D1052C">
        <w:rPr>
          <w:rFonts w:ascii="Georgia" w:hAnsi="Georgia" w:cstheme="minorHAnsi"/>
          <w:sz w:val="20"/>
        </w:rPr>
        <w:t xml:space="preserve">oriented, who </w:t>
      </w:r>
      <w:r w:rsidR="0062143C" w:rsidRPr="00D1052C">
        <w:rPr>
          <w:rFonts w:ascii="Georgia" w:hAnsi="Georgia" w:cstheme="minorHAnsi"/>
          <w:sz w:val="20"/>
        </w:rPr>
        <w:t>is keen to embrace challenges head-on and relishes working in a dynamic environment.</w:t>
      </w:r>
      <w:r w:rsidR="0062143C">
        <w:rPr>
          <w:rFonts w:ascii="Georgia" w:hAnsi="Georgia" w:cstheme="minorHAnsi"/>
          <w:sz w:val="20"/>
        </w:rPr>
        <w:t xml:space="preserve"> </w:t>
      </w:r>
    </w:p>
    <w:p w14:paraId="55B6038B" w14:textId="77777777" w:rsidR="00226776" w:rsidRPr="00A9413A" w:rsidRDefault="00226776" w:rsidP="002B5D6A">
      <w:pPr>
        <w:spacing w:line="288" w:lineRule="auto"/>
        <w:jc w:val="both"/>
        <w:rPr>
          <w:rFonts w:ascii="Georgia" w:hAnsi="Georgia" w:cstheme="minorHAnsi"/>
          <w:sz w:val="20"/>
        </w:rPr>
      </w:pPr>
    </w:p>
    <w:p w14:paraId="60AAD601" w14:textId="4491E99D" w:rsidR="00226776" w:rsidRPr="00A9413A" w:rsidRDefault="00226776" w:rsidP="002B5D6A">
      <w:pPr>
        <w:spacing w:line="288" w:lineRule="auto"/>
        <w:jc w:val="both"/>
        <w:rPr>
          <w:rFonts w:ascii="Georgia" w:hAnsi="Georgia" w:cstheme="minorHAnsi"/>
          <w:sz w:val="20"/>
        </w:rPr>
      </w:pPr>
      <w:r w:rsidRPr="00A9413A">
        <w:rPr>
          <w:rFonts w:ascii="Georgia" w:hAnsi="Georgia" w:cstheme="minorHAnsi"/>
          <w:sz w:val="20"/>
        </w:rPr>
        <w:t xml:space="preserve">You will have: </w:t>
      </w:r>
    </w:p>
    <w:p w14:paraId="0B7D83C2" w14:textId="39E87124" w:rsidR="00811B14" w:rsidRDefault="00505A69" w:rsidP="002B5D6A">
      <w:pPr>
        <w:pStyle w:val="ListParagraph"/>
        <w:numPr>
          <w:ilvl w:val="0"/>
          <w:numId w:val="36"/>
        </w:numPr>
        <w:spacing w:line="288" w:lineRule="auto"/>
        <w:jc w:val="both"/>
        <w:rPr>
          <w:rFonts w:ascii="Georgia" w:hAnsi="Georgia" w:cstheme="minorHAnsi"/>
          <w:sz w:val="20"/>
          <w:szCs w:val="20"/>
        </w:rPr>
      </w:pPr>
      <w:r>
        <w:rPr>
          <w:rFonts w:ascii="Georgia" w:hAnsi="Georgia" w:cstheme="minorHAnsi"/>
          <w:sz w:val="20"/>
          <w:szCs w:val="20"/>
        </w:rPr>
        <w:t>E</w:t>
      </w:r>
      <w:r w:rsidR="00811B14" w:rsidRPr="00A9413A">
        <w:rPr>
          <w:rFonts w:ascii="Georgia" w:hAnsi="Georgia" w:cstheme="minorHAnsi"/>
          <w:sz w:val="20"/>
          <w:szCs w:val="20"/>
        </w:rPr>
        <w:t xml:space="preserve">xperience in a previous </w:t>
      </w:r>
      <w:r w:rsidR="00E301CC">
        <w:rPr>
          <w:rFonts w:ascii="Georgia" w:hAnsi="Georgia" w:cstheme="minorHAnsi"/>
          <w:sz w:val="20"/>
          <w:szCs w:val="20"/>
        </w:rPr>
        <w:t>corporate fundraising or development role</w:t>
      </w:r>
      <w:r w:rsidR="00811B14" w:rsidRPr="00A9413A">
        <w:rPr>
          <w:rFonts w:ascii="Georgia" w:hAnsi="Georgia" w:cstheme="minorHAnsi"/>
          <w:sz w:val="20"/>
          <w:szCs w:val="20"/>
        </w:rPr>
        <w:t>;</w:t>
      </w:r>
    </w:p>
    <w:p w14:paraId="20BB26DF" w14:textId="33A9C98E" w:rsidR="002D2286" w:rsidRDefault="00272F6D" w:rsidP="002B5D6A">
      <w:pPr>
        <w:pStyle w:val="ListParagraph"/>
        <w:numPr>
          <w:ilvl w:val="0"/>
          <w:numId w:val="36"/>
        </w:numPr>
        <w:spacing w:line="288" w:lineRule="auto"/>
        <w:jc w:val="both"/>
        <w:rPr>
          <w:rFonts w:ascii="Georgia" w:hAnsi="Georgia" w:cstheme="minorHAnsi"/>
          <w:sz w:val="20"/>
          <w:szCs w:val="20"/>
        </w:rPr>
      </w:pPr>
      <w:r>
        <w:rPr>
          <w:rFonts w:ascii="Georgia" w:hAnsi="Georgia" w:cstheme="minorHAnsi"/>
          <w:sz w:val="20"/>
          <w:szCs w:val="20"/>
        </w:rPr>
        <w:t>Up to date working knowledge of corporate fundraising trends and context;</w:t>
      </w:r>
    </w:p>
    <w:p w14:paraId="13A61C63" w14:textId="12C0F735" w:rsidR="00272F6D" w:rsidRDefault="00E37532" w:rsidP="002B5D6A">
      <w:pPr>
        <w:pStyle w:val="ListParagraph"/>
        <w:numPr>
          <w:ilvl w:val="0"/>
          <w:numId w:val="36"/>
        </w:numPr>
        <w:spacing w:line="288" w:lineRule="auto"/>
        <w:jc w:val="both"/>
        <w:rPr>
          <w:rFonts w:ascii="Georgia" w:hAnsi="Georgia" w:cstheme="minorHAnsi"/>
          <w:sz w:val="20"/>
          <w:szCs w:val="20"/>
        </w:rPr>
      </w:pPr>
      <w:r>
        <w:rPr>
          <w:rFonts w:ascii="Georgia" w:hAnsi="Georgia" w:cstheme="minorHAnsi"/>
          <w:sz w:val="20"/>
          <w:szCs w:val="20"/>
        </w:rPr>
        <w:t xml:space="preserve">Experience working within agreed budgetary constraints, ensuring that </w:t>
      </w:r>
      <w:r w:rsidR="00BF423C">
        <w:rPr>
          <w:rFonts w:ascii="Georgia" w:hAnsi="Georgia" w:cstheme="minorHAnsi"/>
          <w:sz w:val="20"/>
          <w:szCs w:val="20"/>
        </w:rPr>
        <w:t>expenditure</w:t>
      </w:r>
      <w:r>
        <w:rPr>
          <w:rFonts w:ascii="Georgia" w:hAnsi="Georgia" w:cstheme="minorHAnsi"/>
          <w:sz w:val="20"/>
          <w:szCs w:val="20"/>
        </w:rPr>
        <w:t xml:space="preserve"> is maintained </w:t>
      </w:r>
      <w:r w:rsidR="00BF423C">
        <w:rPr>
          <w:rFonts w:ascii="Georgia" w:hAnsi="Georgia" w:cstheme="minorHAnsi"/>
          <w:sz w:val="20"/>
          <w:szCs w:val="20"/>
        </w:rPr>
        <w:t>within budgets, and that income is closely monitored;</w:t>
      </w:r>
    </w:p>
    <w:p w14:paraId="0FD87876" w14:textId="6681B063" w:rsidR="00E64F61" w:rsidRDefault="00E64F61" w:rsidP="002B5D6A">
      <w:pPr>
        <w:pStyle w:val="ListParagraph"/>
        <w:numPr>
          <w:ilvl w:val="0"/>
          <w:numId w:val="36"/>
        </w:numPr>
        <w:spacing w:line="288" w:lineRule="auto"/>
        <w:jc w:val="both"/>
        <w:rPr>
          <w:rFonts w:ascii="Georgia" w:hAnsi="Georgia" w:cstheme="minorHAnsi"/>
          <w:sz w:val="20"/>
          <w:szCs w:val="20"/>
        </w:rPr>
      </w:pPr>
      <w:r>
        <w:rPr>
          <w:rFonts w:ascii="Georgia" w:hAnsi="Georgia" w:cstheme="minorHAnsi"/>
          <w:sz w:val="20"/>
          <w:szCs w:val="20"/>
        </w:rPr>
        <w:t>A sound understanding of how churches and charities are run and how your role would fit into that structure;</w:t>
      </w:r>
    </w:p>
    <w:p w14:paraId="1162CF39" w14:textId="70513CAA" w:rsidR="00226776" w:rsidRPr="00A9413A" w:rsidRDefault="00226776" w:rsidP="002B5D6A">
      <w:pPr>
        <w:pStyle w:val="ListParagraph"/>
        <w:numPr>
          <w:ilvl w:val="0"/>
          <w:numId w:val="36"/>
        </w:numPr>
        <w:spacing w:line="288" w:lineRule="auto"/>
        <w:jc w:val="both"/>
        <w:rPr>
          <w:rFonts w:ascii="Georgia" w:hAnsi="Georgia" w:cstheme="minorHAnsi"/>
          <w:sz w:val="20"/>
          <w:szCs w:val="20"/>
        </w:rPr>
      </w:pPr>
      <w:r w:rsidRPr="00A9413A">
        <w:rPr>
          <w:rFonts w:ascii="Georgia" w:hAnsi="Georgia" w:cstheme="minorHAnsi"/>
          <w:sz w:val="20"/>
          <w:szCs w:val="20"/>
        </w:rPr>
        <w:t>Excellent communication skills</w:t>
      </w:r>
      <w:r w:rsidR="0062143C">
        <w:rPr>
          <w:rFonts w:ascii="Georgia" w:hAnsi="Georgia" w:cstheme="minorHAnsi"/>
          <w:sz w:val="20"/>
          <w:szCs w:val="20"/>
        </w:rPr>
        <w:t>,</w:t>
      </w:r>
      <w:r w:rsidRPr="00A9413A">
        <w:rPr>
          <w:rFonts w:ascii="Georgia" w:hAnsi="Georgia" w:cstheme="minorHAnsi"/>
          <w:sz w:val="20"/>
          <w:szCs w:val="20"/>
        </w:rPr>
        <w:t xml:space="preserve"> </w:t>
      </w:r>
      <w:r w:rsidR="0062143C">
        <w:rPr>
          <w:rFonts w:ascii="Georgia" w:hAnsi="Georgia" w:cstheme="minorHAnsi"/>
          <w:sz w:val="20"/>
          <w:szCs w:val="20"/>
        </w:rPr>
        <w:t>both written and verbal</w:t>
      </w:r>
      <w:r w:rsidR="007809A1">
        <w:rPr>
          <w:rFonts w:ascii="Georgia" w:hAnsi="Georgia" w:cstheme="minorHAnsi"/>
          <w:sz w:val="20"/>
          <w:szCs w:val="20"/>
        </w:rPr>
        <w:t>, with a flair for stakeholder diplomacy</w:t>
      </w:r>
      <w:r w:rsidR="00811B14" w:rsidRPr="00A9413A">
        <w:rPr>
          <w:rFonts w:ascii="Georgia" w:hAnsi="Georgia" w:cstheme="minorHAnsi"/>
          <w:sz w:val="20"/>
          <w:szCs w:val="20"/>
        </w:rPr>
        <w:t>;</w:t>
      </w:r>
    </w:p>
    <w:p w14:paraId="11E796FA" w14:textId="07F1809B" w:rsidR="001F0F08" w:rsidRDefault="001F0F08" w:rsidP="002B5D6A">
      <w:pPr>
        <w:pStyle w:val="ListParagraph"/>
        <w:numPr>
          <w:ilvl w:val="0"/>
          <w:numId w:val="36"/>
        </w:numPr>
        <w:spacing w:line="288" w:lineRule="auto"/>
        <w:jc w:val="both"/>
        <w:rPr>
          <w:rFonts w:ascii="Georgia" w:hAnsi="Georgia" w:cstheme="minorHAnsi"/>
          <w:sz w:val="20"/>
          <w:szCs w:val="20"/>
        </w:rPr>
      </w:pPr>
      <w:r>
        <w:rPr>
          <w:rFonts w:ascii="Georgia" w:hAnsi="Georgia" w:cstheme="minorHAnsi"/>
          <w:sz w:val="20"/>
          <w:szCs w:val="20"/>
        </w:rPr>
        <w:t>Experience with CRM system(s)</w:t>
      </w:r>
      <w:r w:rsidR="00D22B38">
        <w:rPr>
          <w:rFonts w:ascii="Georgia" w:hAnsi="Georgia" w:cstheme="minorHAnsi"/>
          <w:sz w:val="20"/>
          <w:szCs w:val="20"/>
        </w:rPr>
        <w:t xml:space="preserve"> and/or fundraising databases</w:t>
      </w:r>
      <w:r>
        <w:rPr>
          <w:rFonts w:ascii="Georgia" w:hAnsi="Georgia" w:cstheme="minorHAnsi"/>
          <w:sz w:val="20"/>
          <w:szCs w:val="20"/>
        </w:rPr>
        <w:t>;</w:t>
      </w:r>
    </w:p>
    <w:p w14:paraId="4060FE4B" w14:textId="7C876FE4" w:rsidR="00226776" w:rsidRPr="001E58A6" w:rsidRDefault="00D22B38" w:rsidP="002B5D6A">
      <w:pPr>
        <w:pStyle w:val="ListParagraph"/>
        <w:numPr>
          <w:ilvl w:val="0"/>
          <w:numId w:val="36"/>
        </w:numPr>
        <w:spacing w:line="288" w:lineRule="auto"/>
        <w:jc w:val="both"/>
        <w:rPr>
          <w:rFonts w:ascii="Georgia" w:hAnsi="Georgia" w:cstheme="minorHAnsi"/>
          <w:sz w:val="20"/>
          <w:szCs w:val="20"/>
        </w:rPr>
      </w:pPr>
      <w:r>
        <w:rPr>
          <w:rFonts w:ascii="Georgia" w:hAnsi="Georgia" w:cstheme="minorHAnsi"/>
          <w:sz w:val="20"/>
          <w:szCs w:val="20"/>
        </w:rPr>
        <w:lastRenderedPageBreak/>
        <w:t>Demonstrable track record with</w:t>
      </w:r>
      <w:r w:rsidR="00206ED0">
        <w:rPr>
          <w:rFonts w:ascii="Georgia" w:hAnsi="Georgia" w:cstheme="minorHAnsi"/>
          <w:sz w:val="20"/>
          <w:szCs w:val="20"/>
        </w:rPr>
        <w:t xml:space="preserve"> corporate prospecting and securing corporate donations</w:t>
      </w:r>
      <w:r w:rsidR="0025418C">
        <w:rPr>
          <w:rFonts w:ascii="Georgia" w:hAnsi="Georgia" w:cstheme="minorHAnsi"/>
          <w:sz w:val="20"/>
          <w:szCs w:val="20"/>
        </w:rPr>
        <w:t xml:space="preserve">, including </w:t>
      </w:r>
      <w:r w:rsidR="00A0744E">
        <w:rPr>
          <w:rFonts w:ascii="Georgia" w:hAnsi="Georgia" w:cstheme="minorHAnsi"/>
          <w:sz w:val="20"/>
          <w:szCs w:val="20"/>
        </w:rPr>
        <w:t xml:space="preserve">maintaining </w:t>
      </w:r>
      <w:r w:rsidR="0025418C">
        <w:rPr>
          <w:rFonts w:ascii="Georgia" w:hAnsi="Georgia" w:cstheme="minorHAnsi"/>
          <w:sz w:val="20"/>
          <w:szCs w:val="20"/>
        </w:rPr>
        <w:t>long-term</w:t>
      </w:r>
      <w:r w:rsidR="00A0744E">
        <w:rPr>
          <w:rFonts w:ascii="Georgia" w:hAnsi="Georgia" w:cstheme="minorHAnsi"/>
          <w:sz w:val="20"/>
          <w:szCs w:val="20"/>
        </w:rPr>
        <w:t xml:space="preserve"> with corporate or </w:t>
      </w:r>
      <w:r w:rsidR="003D4547">
        <w:rPr>
          <w:rFonts w:ascii="Georgia" w:hAnsi="Georgia" w:cstheme="minorHAnsi"/>
          <w:sz w:val="20"/>
          <w:szCs w:val="20"/>
        </w:rPr>
        <w:t>community</w:t>
      </w:r>
      <w:r w:rsidR="00A0744E">
        <w:rPr>
          <w:rFonts w:ascii="Georgia" w:hAnsi="Georgia" w:cstheme="minorHAnsi"/>
          <w:sz w:val="20"/>
          <w:szCs w:val="20"/>
        </w:rPr>
        <w:t xml:space="preserve"> supporte</w:t>
      </w:r>
      <w:r w:rsidR="003D4547">
        <w:rPr>
          <w:rFonts w:ascii="Georgia" w:hAnsi="Georgia" w:cstheme="minorHAnsi"/>
          <w:sz w:val="20"/>
          <w:szCs w:val="20"/>
        </w:rPr>
        <w:t>rs</w:t>
      </w:r>
      <w:r w:rsidR="00206ED0">
        <w:rPr>
          <w:rFonts w:ascii="Georgia" w:hAnsi="Georgia" w:cstheme="minorHAnsi"/>
          <w:sz w:val="20"/>
          <w:szCs w:val="20"/>
        </w:rPr>
        <w:t>;</w:t>
      </w:r>
    </w:p>
    <w:p w14:paraId="5F0242C5" w14:textId="748A39EE" w:rsidR="00D5126E" w:rsidRDefault="00D5126E" w:rsidP="002B5D6A">
      <w:pPr>
        <w:pStyle w:val="ListParagraph"/>
        <w:numPr>
          <w:ilvl w:val="0"/>
          <w:numId w:val="36"/>
        </w:numPr>
        <w:spacing w:line="288" w:lineRule="auto"/>
        <w:jc w:val="both"/>
        <w:rPr>
          <w:rFonts w:ascii="Georgia" w:hAnsi="Georgia" w:cstheme="minorHAnsi"/>
          <w:sz w:val="20"/>
          <w:szCs w:val="20"/>
        </w:rPr>
      </w:pPr>
      <w:r>
        <w:rPr>
          <w:rFonts w:ascii="Georgia" w:hAnsi="Georgia" w:cstheme="minorHAnsi"/>
          <w:sz w:val="20"/>
          <w:szCs w:val="20"/>
        </w:rPr>
        <w:t>Some experience developing and managing events</w:t>
      </w:r>
      <w:r w:rsidR="00F83F24">
        <w:rPr>
          <w:rFonts w:ascii="Georgia" w:hAnsi="Georgia" w:cstheme="minorHAnsi"/>
          <w:sz w:val="20"/>
          <w:szCs w:val="20"/>
        </w:rPr>
        <w:t>, with the purpose of engaging donors and fundraising, is desirable;</w:t>
      </w:r>
    </w:p>
    <w:p w14:paraId="75DD56AB" w14:textId="6A2E8685" w:rsidR="003D4547" w:rsidRPr="003D4547" w:rsidRDefault="003D4547" w:rsidP="002B5D6A">
      <w:pPr>
        <w:pStyle w:val="ListParagraph"/>
        <w:numPr>
          <w:ilvl w:val="0"/>
          <w:numId w:val="36"/>
        </w:numPr>
        <w:spacing w:line="288" w:lineRule="auto"/>
        <w:jc w:val="both"/>
        <w:rPr>
          <w:rFonts w:ascii="Georgia" w:hAnsi="Georgia" w:cstheme="minorHAnsi"/>
          <w:sz w:val="20"/>
          <w:szCs w:val="20"/>
        </w:rPr>
      </w:pPr>
      <w:r>
        <w:rPr>
          <w:rFonts w:ascii="Georgia" w:hAnsi="Georgia" w:cstheme="minorHAnsi"/>
          <w:sz w:val="20"/>
          <w:szCs w:val="20"/>
        </w:rPr>
        <w:t>Good k</w:t>
      </w:r>
      <w:r w:rsidRPr="00A9413A">
        <w:rPr>
          <w:rFonts w:ascii="Georgia" w:hAnsi="Georgia" w:cstheme="minorHAnsi"/>
          <w:sz w:val="20"/>
          <w:szCs w:val="20"/>
        </w:rPr>
        <w:t xml:space="preserve">nowledge of relevant computer systems and software </w:t>
      </w:r>
      <w:r>
        <w:rPr>
          <w:rFonts w:ascii="Georgia" w:hAnsi="Georgia" w:cstheme="minorHAnsi"/>
          <w:sz w:val="20"/>
          <w:szCs w:val="20"/>
        </w:rPr>
        <w:t>packages</w:t>
      </w:r>
      <w:r w:rsidRPr="00A9413A">
        <w:rPr>
          <w:rFonts w:ascii="Georgia" w:hAnsi="Georgia" w:cstheme="minorHAnsi"/>
          <w:sz w:val="20"/>
          <w:szCs w:val="20"/>
        </w:rPr>
        <w:t xml:space="preserve"> (</w:t>
      </w:r>
      <w:proofErr w:type="gramStart"/>
      <w:r>
        <w:rPr>
          <w:rFonts w:ascii="Georgia" w:hAnsi="Georgia" w:cstheme="minorHAnsi"/>
          <w:sz w:val="20"/>
          <w:szCs w:val="20"/>
        </w:rPr>
        <w:t>e.g.</w:t>
      </w:r>
      <w:proofErr w:type="gramEnd"/>
      <w:r>
        <w:rPr>
          <w:rFonts w:ascii="Georgia" w:hAnsi="Georgia" w:cstheme="minorHAnsi"/>
          <w:sz w:val="20"/>
          <w:szCs w:val="20"/>
        </w:rPr>
        <w:t xml:space="preserve"> </w:t>
      </w:r>
      <w:r w:rsidRPr="00A9413A">
        <w:rPr>
          <w:rFonts w:ascii="Georgia" w:hAnsi="Georgia" w:cstheme="minorHAnsi"/>
          <w:sz w:val="20"/>
          <w:szCs w:val="20"/>
        </w:rPr>
        <w:t>Microsoft Office)</w:t>
      </w:r>
      <w:r>
        <w:rPr>
          <w:rFonts w:ascii="Georgia" w:hAnsi="Georgia" w:cstheme="minorHAnsi"/>
          <w:sz w:val="20"/>
          <w:szCs w:val="20"/>
        </w:rPr>
        <w:t>;</w:t>
      </w:r>
      <w:r w:rsidRPr="00A9413A">
        <w:rPr>
          <w:rFonts w:ascii="Georgia" w:hAnsi="Georgia" w:cstheme="minorHAnsi"/>
          <w:sz w:val="20"/>
          <w:szCs w:val="20"/>
        </w:rPr>
        <w:t xml:space="preserve"> </w:t>
      </w:r>
    </w:p>
    <w:p w14:paraId="0B96D5E2" w14:textId="124FBE0D" w:rsidR="00226776" w:rsidRPr="00A9413A" w:rsidRDefault="00226776" w:rsidP="002B5D6A">
      <w:pPr>
        <w:pStyle w:val="ListParagraph"/>
        <w:numPr>
          <w:ilvl w:val="0"/>
          <w:numId w:val="36"/>
        </w:numPr>
        <w:spacing w:line="288" w:lineRule="auto"/>
        <w:jc w:val="both"/>
        <w:rPr>
          <w:rFonts w:ascii="Georgia" w:hAnsi="Georgia" w:cstheme="minorHAnsi"/>
          <w:sz w:val="20"/>
          <w:szCs w:val="20"/>
        </w:rPr>
      </w:pPr>
      <w:r w:rsidRPr="00A9413A">
        <w:rPr>
          <w:rFonts w:ascii="Georgia" w:hAnsi="Georgia" w:cstheme="minorHAnsi"/>
          <w:sz w:val="20"/>
          <w:szCs w:val="20"/>
        </w:rPr>
        <w:t xml:space="preserve">Integrity, high personal </w:t>
      </w:r>
      <w:proofErr w:type="gramStart"/>
      <w:r w:rsidRPr="00A9413A">
        <w:rPr>
          <w:rFonts w:ascii="Georgia" w:hAnsi="Georgia" w:cstheme="minorHAnsi"/>
          <w:sz w:val="20"/>
          <w:szCs w:val="20"/>
        </w:rPr>
        <w:t>standards</w:t>
      </w:r>
      <w:proofErr w:type="gramEnd"/>
      <w:r w:rsidRPr="00A9413A">
        <w:rPr>
          <w:rFonts w:ascii="Georgia" w:hAnsi="Georgia" w:cstheme="minorHAnsi"/>
          <w:sz w:val="20"/>
          <w:szCs w:val="20"/>
        </w:rPr>
        <w:t xml:space="preserve"> and sound judgement</w:t>
      </w:r>
      <w:r w:rsidR="0062143C">
        <w:rPr>
          <w:rFonts w:ascii="Georgia" w:hAnsi="Georgia" w:cstheme="minorHAnsi"/>
          <w:sz w:val="20"/>
          <w:szCs w:val="20"/>
        </w:rPr>
        <w:t>;</w:t>
      </w:r>
      <w:r w:rsidRPr="00A9413A">
        <w:rPr>
          <w:rFonts w:ascii="Georgia" w:hAnsi="Georgia" w:cstheme="minorHAnsi"/>
          <w:sz w:val="20"/>
          <w:szCs w:val="20"/>
        </w:rPr>
        <w:t xml:space="preserve"> </w:t>
      </w:r>
      <w:r w:rsidR="0062143C">
        <w:rPr>
          <w:rFonts w:ascii="Georgia" w:hAnsi="Georgia" w:cstheme="minorHAnsi"/>
          <w:sz w:val="20"/>
          <w:szCs w:val="20"/>
        </w:rPr>
        <w:t>and</w:t>
      </w:r>
    </w:p>
    <w:p w14:paraId="7AEE6F6E" w14:textId="31BF1E3F" w:rsidR="00506108" w:rsidRPr="00A9413A" w:rsidRDefault="00226776" w:rsidP="002B5D6A">
      <w:pPr>
        <w:pStyle w:val="ListParagraph"/>
        <w:numPr>
          <w:ilvl w:val="0"/>
          <w:numId w:val="36"/>
        </w:numPr>
        <w:spacing w:line="288" w:lineRule="auto"/>
        <w:jc w:val="both"/>
        <w:rPr>
          <w:rFonts w:ascii="Georgia" w:hAnsi="Georgia" w:cstheme="minorHAnsi"/>
          <w:sz w:val="20"/>
          <w:szCs w:val="20"/>
        </w:rPr>
      </w:pPr>
      <w:r w:rsidRPr="00A9413A">
        <w:rPr>
          <w:rFonts w:ascii="Georgia" w:hAnsi="Georgia" w:cstheme="minorHAnsi"/>
          <w:sz w:val="20"/>
          <w:szCs w:val="20"/>
        </w:rPr>
        <w:t>Commitment to wholeheartedly endorse and embrace the ethos and mission of St Martin’s and to live this out in all elements of the role</w:t>
      </w:r>
      <w:r w:rsidR="0062143C">
        <w:rPr>
          <w:rFonts w:ascii="Georgia" w:hAnsi="Georgia" w:cstheme="minorHAnsi"/>
          <w:sz w:val="20"/>
          <w:szCs w:val="20"/>
        </w:rPr>
        <w:t>.</w:t>
      </w:r>
    </w:p>
    <w:p w14:paraId="329B988B" w14:textId="77777777" w:rsidR="00506108" w:rsidRPr="00A9413A" w:rsidRDefault="00506108" w:rsidP="00506108">
      <w:pPr>
        <w:rPr>
          <w:rFonts w:ascii="Georgia" w:hAnsi="Georgia" w:cstheme="minorHAnsi"/>
          <w:sz w:val="20"/>
        </w:rPr>
      </w:pPr>
    </w:p>
    <w:p w14:paraId="49E10973" w14:textId="774ADBCC" w:rsidR="00506108" w:rsidRPr="00A9413A" w:rsidRDefault="00506108" w:rsidP="00506108">
      <w:pPr>
        <w:rPr>
          <w:rFonts w:ascii="Georgia" w:hAnsi="Georgia" w:cstheme="minorHAnsi"/>
          <w:b/>
          <w:bCs/>
          <w:color w:val="000000"/>
          <w:spacing w:val="5"/>
          <w:sz w:val="20"/>
          <w:shd w:val="clear" w:color="auto" w:fill="FFFFFF"/>
        </w:rPr>
      </w:pPr>
      <w:bookmarkStart w:id="3" w:name="_Hlk119676489"/>
      <w:r w:rsidRPr="00A9413A">
        <w:rPr>
          <w:rFonts w:ascii="Georgia" w:hAnsi="Georgia" w:cstheme="minorHAnsi"/>
          <w:b/>
          <w:bCs/>
          <w:color w:val="000000"/>
          <w:spacing w:val="5"/>
          <w:sz w:val="20"/>
          <w:shd w:val="clear" w:color="auto" w:fill="FFFFFF"/>
        </w:rPr>
        <w:t xml:space="preserve">Who we are looking </w:t>
      </w:r>
      <w:proofErr w:type="gramStart"/>
      <w:r w:rsidRPr="00A9413A">
        <w:rPr>
          <w:rFonts w:ascii="Georgia" w:hAnsi="Georgia" w:cstheme="minorHAnsi"/>
          <w:b/>
          <w:bCs/>
          <w:color w:val="000000"/>
          <w:spacing w:val="5"/>
          <w:sz w:val="20"/>
          <w:shd w:val="clear" w:color="auto" w:fill="FFFFFF"/>
        </w:rPr>
        <w:t>for</w:t>
      </w:r>
      <w:proofErr w:type="gramEnd"/>
    </w:p>
    <w:p w14:paraId="59345C30" w14:textId="5492F4D7" w:rsidR="00506108" w:rsidRPr="00A9413A" w:rsidRDefault="00506108" w:rsidP="002B5D6A">
      <w:pPr>
        <w:jc w:val="both"/>
        <w:rPr>
          <w:rFonts w:ascii="Georgia" w:hAnsi="Georgia" w:cstheme="minorHAnsi"/>
          <w:spacing w:val="5"/>
          <w:sz w:val="20"/>
          <w:shd w:val="clear" w:color="auto" w:fill="FFFFFF"/>
        </w:rPr>
      </w:pPr>
      <w:r w:rsidRPr="00A9413A">
        <w:rPr>
          <w:rFonts w:ascii="Georgia" w:hAnsi="Georgia" w:cstheme="minorHAnsi"/>
          <w:color w:val="000000"/>
          <w:spacing w:val="5"/>
          <w:sz w:val="20"/>
          <w:shd w:val="clear" w:color="auto" w:fill="FFFFFF"/>
        </w:rPr>
        <w:t xml:space="preserve">SMITF welcomes applications from </w:t>
      </w:r>
      <w:r w:rsidR="00885E38" w:rsidRPr="00A9413A">
        <w:rPr>
          <w:rFonts w:ascii="Georgia" w:hAnsi="Georgia" w:cstheme="minorHAnsi"/>
          <w:color w:val="000000"/>
          <w:spacing w:val="5"/>
          <w:sz w:val="20"/>
          <w:shd w:val="clear" w:color="auto" w:fill="FFFFFF"/>
        </w:rPr>
        <w:t xml:space="preserve">all </w:t>
      </w:r>
      <w:r w:rsidR="00811B14" w:rsidRPr="00A9413A">
        <w:rPr>
          <w:rFonts w:ascii="Georgia" w:hAnsi="Georgia" w:cstheme="minorHAnsi"/>
          <w:color w:val="000000"/>
          <w:spacing w:val="5"/>
          <w:sz w:val="20"/>
          <w:shd w:val="clear" w:color="auto" w:fill="FFFFFF"/>
        </w:rPr>
        <w:t>sections</w:t>
      </w:r>
      <w:r w:rsidR="00885E38" w:rsidRPr="00A9413A">
        <w:rPr>
          <w:rFonts w:ascii="Georgia" w:hAnsi="Georgia" w:cstheme="minorHAnsi"/>
          <w:color w:val="000000"/>
          <w:spacing w:val="5"/>
          <w:sz w:val="20"/>
          <w:shd w:val="clear" w:color="auto" w:fill="FFFFFF"/>
        </w:rPr>
        <w:t xml:space="preserve"> of the community and </w:t>
      </w:r>
      <w:r w:rsidR="00811B14" w:rsidRPr="00A9413A">
        <w:rPr>
          <w:rFonts w:ascii="Georgia" w:hAnsi="Georgia" w:cstheme="minorHAnsi"/>
          <w:color w:val="000000"/>
          <w:spacing w:val="5"/>
          <w:sz w:val="20"/>
          <w:shd w:val="clear" w:color="auto" w:fill="FFFFFF"/>
        </w:rPr>
        <w:t>is</w:t>
      </w:r>
      <w:r w:rsidR="00885E38" w:rsidRPr="00A9413A">
        <w:rPr>
          <w:rFonts w:ascii="Georgia" w:hAnsi="Georgia" w:cstheme="minorHAnsi"/>
          <w:color w:val="000000"/>
          <w:spacing w:val="5"/>
          <w:sz w:val="20"/>
          <w:shd w:val="clear" w:color="auto" w:fill="FFFFFF"/>
        </w:rPr>
        <w:t xml:space="preserve"> committed to maintaining an inclusive working environment</w:t>
      </w:r>
      <w:r w:rsidR="00811B14" w:rsidRPr="00A9413A">
        <w:rPr>
          <w:rFonts w:ascii="Georgia" w:hAnsi="Georgia" w:cstheme="minorHAnsi"/>
          <w:color w:val="000000"/>
          <w:spacing w:val="5"/>
          <w:sz w:val="20"/>
          <w:shd w:val="clear" w:color="auto" w:fill="FFFFFF"/>
        </w:rPr>
        <w:t xml:space="preserve">, with a diverse workforce. We value </w:t>
      </w:r>
      <w:r w:rsidR="00E64600">
        <w:rPr>
          <w:rFonts w:ascii="Georgia" w:hAnsi="Georgia" w:cstheme="minorHAnsi"/>
          <w:color w:val="000000"/>
          <w:spacing w:val="5"/>
          <w:sz w:val="20"/>
          <w:shd w:val="clear" w:color="auto" w:fill="FFFFFF"/>
        </w:rPr>
        <w:t>individuality</w:t>
      </w:r>
      <w:r w:rsidR="00811B14" w:rsidRPr="00A9413A">
        <w:rPr>
          <w:rFonts w:ascii="Georgia" w:hAnsi="Georgia" w:cstheme="minorHAnsi"/>
          <w:color w:val="000000"/>
          <w:spacing w:val="5"/>
          <w:sz w:val="20"/>
          <w:shd w:val="clear" w:color="auto" w:fill="FFFFFF"/>
        </w:rPr>
        <w:t xml:space="preserve">, equality and representation and appoint on merit. </w:t>
      </w:r>
    </w:p>
    <w:p w14:paraId="48C18E5B" w14:textId="77777777" w:rsidR="00506108" w:rsidRPr="00A9413A" w:rsidRDefault="00506108" w:rsidP="00506108">
      <w:pPr>
        <w:rPr>
          <w:rFonts w:ascii="Georgia" w:hAnsi="Georgia" w:cstheme="minorHAnsi"/>
          <w:b/>
          <w:bCs/>
          <w:spacing w:val="5"/>
          <w:sz w:val="20"/>
          <w:shd w:val="clear" w:color="auto" w:fill="FFFFFF"/>
        </w:rPr>
      </w:pPr>
    </w:p>
    <w:p w14:paraId="5A6C07DC" w14:textId="77777777" w:rsidR="00506108" w:rsidRPr="00A9413A" w:rsidRDefault="00506108" w:rsidP="00506108">
      <w:pPr>
        <w:rPr>
          <w:rFonts w:ascii="Georgia" w:eastAsiaTheme="minorHAnsi" w:hAnsi="Georgia" w:cstheme="minorHAnsi"/>
          <w:b/>
          <w:bCs/>
          <w:spacing w:val="5"/>
          <w:sz w:val="20"/>
          <w:shd w:val="clear" w:color="auto" w:fill="FFFFFF"/>
        </w:rPr>
      </w:pPr>
    </w:p>
    <w:p w14:paraId="7D766761" w14:textId="1637C9F1" w:rsidR="00506108" w:rsidRPr="00A9413A" w:rsidRDefault="00506108" w:rsidP="00506108">
      <w:pPr>
        <w:rPr>
          <w:rFonts w:ascii="Georgia" w:hAnsi="Georgia" w:cstheme="minorHAnsi"/>
          <w:b/>
          <w:bCs/>
          <w:color w:val="000000"/>
          <w:spacing w:val="5"/>
          <w:sz w:val="20"/>
          <w:shd w:val="clear" w:color="auto" w:fill="FFFFFF"/>
        </w:rPr>
      </w:pPr>
      <w:r w:rsidRPr="00A9413A">
        <w:rPr>
          <w:rFonts w:ascii="Georgia" w:hAnsi="Georgia" w:cstheme="minorHAnsi"/>
          <w:b/>
          <w:bCs/>
          <w:color w:val="000000"/>
          <w:spacing w:val="5"/>
          <w:sz w:val="20"/>
          <w:shd w:val="clear" w:color="auto" w:fill="FFFFFF"/>
        </w:rPr>
        <w:t>How to apply</w:t>
      </w:r>
    </w:p>
    <w:p w14:paraId="74AEA3BC" w14:textId="08C340EE" w:rsidR="00506108" w:rsidRPr="006C7562" w:rsidRDefault="00506108" w:rsidP="00506108">
      <w:pPr>
        <w:rPr>
          <w:rStyle w:val="Style3"/>
          <w:rFonts w:cstheme="minorHAnsi"/>
          <w:sz w:val="20"/>
        </w:rPr>
      </w:pPr>
      <w:r w:rsidRPr="00A9413A">
        <w:rPr>
          <w:rFonts w:ascii="Georgia" w:hAnsi="Georgia" w:cstheme="minorHAnsi"/>
          <w:color w:val="000000"/>
          <w:spacing w:val="5"/>
          <w:sz w:val="20"/>
          <w:shd w:val="clear" w:color="auto" w:fill="FFFFFF"/>
        </w:rPr>
        <w:t>To apply for this post, please email the following to</w:t>
      </w:r>
      <w:r w:rsidRPr="00A9413A">
        <w:rPr>
          <w:rFonts w:ascii="Georgia" w:hAnsi="Georgia" w:cstheme="minorHAnsi"/>
          <w:b/>
          <w:bCs/>
          <w:color w:val="000000"/>
          <w:spacing w:val="5"/>
          <w:sz w:val="20"/>
          <w:shd w:val="clear" w:color="auto" w:fill="FFFFFF"/>
        </w:rPr>
        <w:t xml:space="preserve"> </w:t>
      </w:r>
      <w:hyperlink r:id="rId13" w:history="1">
        <w:r w:rsidRPr="00A9413A">
          <w:rPr>
            <w:rStyle w:val="Hyperlink"/>
            <w:rFonts w:ascii="Georgia" w:hAnsi="Georgia" w:cstheme="minorHAnsi"/>
            <w:b/>
            <w:bCs/>
            <w:spacing w:val="5"/>
            <w:sz w:val="20"/>
            <w:shd w:val="clear" w:color="auto" w:fill="FFFFFF"/>
          </w:rPr>
          <w:t>peopleandculture@smitf.org</w:t>
        </w:r>
      </w:hyperlink>
      <w:r w:rsidRPr="00A9413A">
        <w:rPr>
          <w:rFonts w:ascii="Georgia" w:hAnsi="Georgia" w:cstheme="minorHAnsi"/>
          <w:color w:val="000000"/>
          <w:spacing w:val="5"/>
          <w:sz w:val="20"/>
          <w:shd w:val="clear" w:color="auto" w:fill="FFFFFF"/>
        </w:rPr>
        <w:t xml:space="preserve"> by </w:t>
      </w:r>
      <w:r w:rsidR="001F0F08">
        <w:rPr>
          <w:rStyle w:val="Style3"/>
          <w:rFonts w:cstheme="minorHAnsi"/>
          <w:b/>
          <w:bCs/>
          <w:sz w:val="20"/>
        </w:rPr>
        <w:t>1</w:t>
      </w:r>
      <w:r w:rsidR="002B5D6A">
        <w:rPr>
          <w:rStyle w:val="Style3"/>
          <w:rFonts w:cstheme="minorHAnsi"/>
          <w:b/>
          <w:bCs/>
          <w:sz w:val="20"/>
        </w:rPr>
        <w:t>3/04</w:t>
      </w:r>
      <w:r w:rsidR="001F0F08">
        <w:rPr>
          <w:rStyle w:val="Style3"/>
          <w:rFonts w:cstheme="minorHAnsi"/>
          <w:b/>
          <w:bCs/>
          <w:sz w:val="20"/>
        </w:rPr>
        <w:t>/2023</w:t>
      </w:r>
      <w:r w:rsidR="006C7562">
        <w:rPr>
          <w:rStyle w:val="Style3"/>
          <w:rFonts w:cstheme="minorHAnsi"/>
          <w:b/>
          <w:bCs/>
          <w:sz w:val="20"/>
        </w:rPr>
        <w:t xml:space="preserve"> </w:t>
      </w:r>
      <w:r w:rsidR="006C7562">
        <w:rPr>
          <w:rStyle w:val="Style3"/>
          <w:rFonts w:cstheme="minorHAnsi"/>
          <w:sz w:val="20"/>
        </w:rPr>
        <w:t>with:</w:t>
      </w:r>
    </w:p>
    <w:p w14:paraId="4E3A3306" w14:textId="4BD59A52" w:rsidR="00506108" w:rsidRPr="00A9413A" w:rsidRDefault="00506108" w:rsidP="00506108">
      <w:pPr>
        <w:pStyle w:val="ListParagraph"/>
        <w:numPr>
          <w:ilvl w:val="0"/>
          <w:numId w:val="33"/>
        </w:numPr>
        <w:spacing w:line="276" w:lineRule="auto"/>
        <w:rPr>
          <w:rFonts w:ascii="Georgia" w:eastAsia="Times New Roman" w:hAnsi="Georgia" w:cstheme="minorHAnsi"/>
          <w:spacing w:val="5"/>
          <w:sz w:val="20"/>
          <w:szCs w:val="20"/>
          <w:shd w:val="clear" w:color="auto" w:fill="FFFFFF"/>
        </w:rPr>
      </w:pPr>
      <w:r w:rsidRPr="00A9413A">
        <w:rPr>
          <w:rFonts w:ascii="Georgia" w:eastAsia="Times New Roman" w:hAnsi="Georgia" w:cstheme="minorHAnsi"/>
          <w:color w:val="000000"/>
          <w:spacing w:val="5"/>
          <w:sz w:val="20"/>
          <w:szCs w:val="20"/>
          <w:shd w:val="clear" w:color="auto" w:fill="FFFFFF"/>
        </w:rPr>
        <w:t>A supporting statement, explaining why you believe you will excel in this role</w:t>
      </w:r>
      <w:r w:rsidR="00755CDF">
        <w:rPr>
          <w:rFonts w:ascii="Georgia" w:eastAsia="Times New Roman" w:hAnsi="Georgia" w:cstheme="minorHAnsi"/>
          <w:color w:val="000000"/>
          <w:spacing w:val="5"/>
          <w:sz w:val="20"/>
          <w:szCs w:val="20"/>
          <w:shd w:val="clear" w:color="auto" w:fill="FFFFFF"/>
        </w:rPr>
        <w:t>; and</w:t>
      </w:r>
      <w:r w:rsidRPr="00A9413A">
        <w:rPr>
          <w:rFonts w:ascii="Georgia" w:eastAsia="Times New Roman" w:hAnsi="Georgia" w:cstheme="minorHAnsi"/>
          <w:color w:val="000000"/>
          <w:spacing w:val="5"/>
          <w:sz w:val="20"/>
          <w:szCs w:val="20"/>
          <w:shd w:val="clear" w:color="auto" w:fill="FFFFFF"/>
        </w:rPr>
        <w:t xml:space="preserve"> </w:t>
      </w:r>
    </w:p>
    <w:p w14:paraId="29C4467F" w14:textId="525CB202" w:rsidR="00506108" w:rsidRPr="00A9413A" w:rsidRDefault="00506108" w:rsidP="00506108">
      <w:pPr>
        <w:pStyle w:val="ListParagraph"/>
        <w:numPr>
          <w:ilvl w:val="0"/>
          <w:numId w:val="33"/>
        </w:numPr>
        <w:spacing w:line="276" w:lineRule="auto"/>
        <w:rPr>
          <w:rFonts w:ascii="Georgia" w:eastAsia="Times New Roman" w:hAnsi="Georgia" w:cstheme="minorHAnsi"/>
          <w:spacing w:val="5"/>
          <w:sz w:val="20"/>
          <w:szCs w:val="20"/>
          <w:shd w:val="clear" w:color="auto" w:fill="FFFFFF"/>
        </w:rPr>
      </w:pPr>
      <w:r w:rsidRPr="00A9413A">
        <w:rPr>
          <w:rFonts w:ascii="Georgia" w:eastAsia="Times New Roman" w:hAnsi="Georgia" w:cstheme="minorHAnsi"/>
          <w:color w:val="000000"/>
          <w:spacing w:val="5"/>
          <w:sz w:val="20"/>
          <w:szCs w:val="20"/>
          <w:shd w:val="clear" w:color="auto" w:fill="FFFFFF"/>
        </w:rPr>
        <w:t>A</w:t>
      </w:r>
      <w:r w:rsidR="002A6211">
        <w:rPr>
          <w:rFonts w:ascii="Georgia" w:eastAsia="Times New Roman" w:hAnsi="Georgia" w:cstheme="minorHAnsi"/>
          <w:color w:val="000000"/>
          <w:spacing w:val="5"/>
          <w:sz w:val="20"/>
          <w:szCs w:val="20"/>
          <w:shd w:val="clear" w:color="auto" w:fill="FFFFFF"/>
        </w:rPr>
        <w:t xml:space="preserve">n </w:t>
      </w:r>
      <w:r w:rsidR="00790AE3">
        <w:rPr>
          <w:rFonts w:ascii="Georgia" w:eastAsia="Times New Roman" w:hAnsi="Georgia" w:cstheme="minorHAnsi"/>
          <w:color w:val="000000"/>
          <w:spacing w:val="5"/>
          <w:sz w:val="20"/>
          <w:szCs w:val="20"/>
          <w:shd w:val="clear" w:color="auto" w:fill="FFFFFF"/>
        </w:rPr>
        <w:t>up-to-date</w:t>
      </w:r>
      <w:r w:rsidRPr="00A9413A">
        <w:rPr>
          <w:rFonts w:ascii="Georgia" w:eastAsia="Times New Roman" w:hAnsi="Georgia" w:cstheme="minorHAnsi"/>
          <w:color w:val="000000"/>
          <w:spacing w:val="5"/>
          <w:sz w:val="20"/>
          <w:szCs w:val="20"/>
          <w:shd w:val="clear" w:color="auto" w:fill="FFFFFF"/>
        </w:rPr>
        <w:t xml:space="preserve"> CV detailing your relevant achievements</w:t>
      </w:r>
      <w:r w:rsidR="00755CDF">
        <w:rPr>
          <w:rFonts w:ascii="Georgia" w:eastAsia="Times New Roman" w:hAnsi="Georgia" w:cstheme="minorHAnsi"/>
          <w:color w:val="000000"/>
          <w:spacing w:val="5"/>
          <w:sz w:val="20"/>
          <w:szCs w:val="20"/>
          <w:shd w:val="clear" w:color="auto" w:fill="FFFFFF"/>
        </w:rPr>
        <w:t>.</w:t>
      </w:r>
      <w:r w:rsidRPr="00A9413A">
        <w:rPr>
          <w:rFonts w:ascii="Georgia" w:eastAsia="Times New Roman" w:hAnsi="Georgia" w:cstheme="minorHAnsi"/>
          <w:color w:val="000000"/>
          <w:spacing w:val="5"/>
          <w:sz w:val="20"/>
          <w:szCs w:val="20"/>
          <w:shd w:val="clear" w:color="auto" w:fill="FFFFFF"/>
        </w:rPr>
        <w:t xml:space="preserve"> </w:t>
      </w:r>
    </w:p>
    <w:p w14:paraId="2736FCFF" w14:textId="77777777" w:rsidR="00506108" w:rsidRPr="00A9413A" w:rsidRDefault="00506108" w:rsidP="00506108">
      <w:pPr>
        <w:pStyle w:val="ListParagraph"/>
        <w:spacing w:line="276" w:lineRule="auto"/>
        <w:rPr>
          <w:rFonts w:ascii="Georgia" w:eastAsia="Times New Roman" w:hAnsi="Georgia" w:cstheme="minorHAnsi"/>
          <w:spacing w:val="5"/>
          <w:sz w:val="20"/>
          <w:szCs w:val="20"/>
          <w:shd w:val="clear" w:color="auto" w:fill="FFFFFF"/>
        </w:rPr>
      </w:pPr>
    </w:p>
    <w:p w14:paraId="1B2D1B91" w14:textId="77777777" w:rsidR="00506108" w:rsidRPr="00A9413A" w:rsidRDefault="00506108" w:rsidP="00506108">
      <w:pPr>
        <w:rPr>
          <w:rStyle w:val="Style3"/>
          <w:rFonts w:cstheme="minorHAnsi"/>
          <w:sz w:val="20"/>
        </w:rPr>
      </w:pPr>
      <w:r w:rsidRPr="00A9413A">
        <w:rPr>
          <w:rFonts w:ascii="Georgia" w:hAnsi="Georgia" w:cstheme="minorHAnsi"/>
          <w:color w:val="000000"/>
          <w:spacing w:val="5"/>
          <w:sz w:val="20"/>
          <w:shd w:val="clear" w:color="auto" w:fill="FFFFFF"/>
        </w:rPr>
        <w:t xml:space="preserve">Interviews will be held as suitable applications are received. SMITF reservices the right to close and appoint to this role within the stated advertising period, and so advises early applications are submitted. </w:t>
      </w:r>
    </w:p>
    <w:bookmarkEnd w:id="0"/>
    <w:bookmarkEnd w:id="3"/>
    <w:p w14:paraId="04A39A4C" w14:textId="77777777" w:rsidR="00506108" w:rsidRPr="00226776" w:rsidRDefault="00506108" w:rsidP="00506108">
      <w:pPr>
        <w:jc w:val="both"/>
        <w:rPr>
          <w:rFonts w:asciiTheme="minorHAnsi" w:hAnsiTheme="minorHAnsi" w:cstheme="minorHAnsi"/>
          <w:sz w:val="22"/>
          <w:szCs w:val="22"/>
        </w:rPr>
      </w:pPr>
    </w:p>
    <w:sectPr w:rsidR="00506108" w:rsidRPr="00226776" w:rsidSect="00226776">
      <w:footerReference w:type="default" r:id="rId14"/>
      <w:pgSz w:w="11906" w:h="16838"/>
      <w:pgMar w:top="709" w:right="849" w:bottom="1440"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D900" w14:textId="77777777" w:rsidR="00BB7F4E" w:rsidRDefault="00BB7F4E">
      <w:r>
        <w:separator/>
      </w:r>
    </w:p>
  </w:endnote>
  <w:endnote w:type="continuationSeparator" w:id="0">
    <w:p w14:paraId="0FD7AA92" w14:textId="77777777" w:rsidR="00BB7F4E" w:rsidRDefault="00BB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FEA6" w14:textId="77777777" w:rsidR="00592328" w:rsidRDefault="00592328">
    <w:pPr>
      <w:pStyle w:val="Footer"/>
      <w:rPr>
        <w:rFonts w:ascii="Arial" w:hAnsi="Arial" w:cs="Arial"/>
        <w:i/>
        <w:sz w:val="16"/>
        <w:szCs w:val="16"/>
      </w:rPr>
    </w:pPr>
  </w:p>
  <w:p w14:paraId="4345F428" w14:textId="77777777" w:rsidR="00592328" w:rsidRPr="00AA7DA9" w:rsidRDefault="00592328">
    <w:pPr>
      <w:pStyle w:val="Footer"/>
      <w:rPr>
        <w:rFonts w:ascii="Arial" w:hAnsi="Arial" w:cs="Arial"/>
        <w:i/>
        <w:sz w:val="16"/>
        <w:szCs w:val="16"/>
      </w:rPr>
    </w:pPr>
  </w:p>
  <w:p w14:paraId="6DB471CE" w14:textId="77777777" w:rsidR="00592328" w:rsidRPr="009D2E2C" w:rsidRDefault="00592328">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9895" w14:textId="77777777" w:rsidR="00BB7F4E" w:rsidRDefault="00BB7F4E">
      <w:r>
        <w:separator/>
      </w:r>
    </w:p>
  </w:footnote>
  <w:footnote w:type="continuationSeparator" w:id="0">
    <w:p w14:paraId="4A0DC175" w14:textId="77777777" w:rsidR="00BB7F4E" w:rsidRDefault="00BB7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35D"/>
    <w:multiLevelType w:val="hybridMultilevel"/>
    <w:tmpl w:val="7DAE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E7193"/>
    <w:multiLevelType w:val="hybridMultilevel"/>
    <w:tmpl w:val="C1C88D9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045595"/>
    <w:multiLevelType w:val="hybridMultilevel"/>
    <w:tmpl w:val="DA7414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464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1A29C0"/>
    <w:multiLevelType w:val="hybridMultilevel"/>
    <w:tmpl w:val="BD980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75F2E"/>
    <w:multiLevelType w:val="multilevel"/>
    <w:tmpl w:val="26FCE40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E7A51"/>
    <w:multiLevelType w:val="hybridMultilevel"/>
    <w:tmpl w:val="A29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03E27"/>
    <w:multiLevelType w:val="hybridMultilevel"/>
    <w:tmpl w:val="38A6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77129"/>
    <w:multiLevelType w:val="hybridMultilevel"/>
    <w:tmpl w:val="0D641F5A"/>
    <w:lvl w:ilvl="0" w:tplc="6B4E2EA2">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2272C9"/>
    <w:multiLevelType w:val="hybridMultilevel"/>
    <w:tmpl w:val="934C30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35E0C"/>
    <w:multiLevelType w:val="hybridMultilevel"/>
    <w:tmpl w:val="6FA4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75437"/>
    <w:multiLevelType w:val="hybridMultilevel"/>
    <w:tmpl w:val="2B6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72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7A7566"/>
    <w:multiLevelType w:val="hybridMultilevel"/>
    <w:tmpl w:val="5D42227A"/>
    <w:lvl w:ilvl="0" w:tplc="22EADBB6">
      <w:numFmt w:val="bullet"/>
      <w:lvlText w:val="•"/>
      <w:lvlJc w:val="left"/>
      <w:pPr>
        <w:ind w:left="1380" w:hanging="360"/>
      </w:pPr>
      <w:rPr>
        <w:rFonts w:ascii="Calibri" w:eastAsia="Times New Roman" w:hAnsi="Calibri" w:cs="Times New Roman"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4" w15:restartNumberingAfterBreak="0">
    <w:nsid w:val="21A31F5B"/>
    <w:multiLevelType w:val="hybridMultilevel"/>
    <w:tmpl w:val="5C5491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2D4194"/>
    <w:multiLevelType w:val="hybridMultilevel"/>
    <w:tmpl w:val="FDC6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43570"/>
    <w:multiLevelType w:val="multilevel"/>
    <w:tmpl w:val="F3FE1A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FE1413"/>
    <w:multiLevelType w:val="multilevel"/>
    <w:tmpl w:val="B55056F2"/>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B34349"/>
    <w:multiLevelType w:val="hybridMultilevel"/>
    <w:tmpl w:val="F336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75867"/>
    <w:multiLevelType w:val="multilevel"/>
    <w:tmpl w:val="B55056F2"/>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C107F7"/>
    <w:multiLevelType w:val="hybridMultilevel"/>
    <w:tmpl w:val="7216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17FBE"/>
    <w:multiLevelType w:val="hybridMultilevel"/>
    <w:tmpl w:val="287A4E62"/>
    <w:lvl w:ilvl="0" w:tplc="9364E3F8">
      <w:numFmt w:val="bullet"/>
      <w:lvlText w:val="•"/>
      <w:lvlJc w:val="left"/>
      <w:pPr>
        <w:ind w:left="7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E4335"/>
    <w:multiLevelType w:val="multilevel"/>
    <w:tmpl w:val="FA16B18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842807"/>
    <w:multiLevelType w:val="hybridMultilevel"/>
    <w:tmpl w:val="CFA2160A"/>
    <w:lvl w:ilvl="0" w:tplc="63AE790A">
      <w:start w:val="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AF57E6C"/>
    <w:multiLevelType w:val="hybridMultilevel"/>
    <w:tmpl w:val="AC9C7238"/>
    <w:lvl w:ilvl="0" w:tplc="DF3A61A6">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C0972"/>
    <w:multiLevelType w:val="hybridMultilevel"/>
    <w:tmpl w:val="11065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E1679"/>
    <w:multiLevelType w:val="hybridMultilevel"/>
    <w:tmpl w:val="C2304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171BD9"/>
    <w:multiLevelType w:val="hybridMultilevel"/>
    <w:tmpl w:val="2894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AE90EC8"/>
    <w:multiLevelType w:val="hybridMultilevel"/>
    <w:tmpl w:val="81DC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463DC"/>
    <w:multiLevelType w:val="hybridMultilevel"/>
    <w:tmpl w:val="6F00B656"/>
    <w:lvl w:ilvl="0" w:tplc="6B4E2E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A4F13"/>
    <w:multiLevelType w:val="hybridMultilevel"/>
    <w:tmpl w:val="AC6A048A"/>
    <w:lvl w:ilvl="0" w:tplc="6B4E2E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27B8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615A0FB2"/>
    <w:multiLevelType w:val="hybridMultilevel"/>
    <w:tmpl w:val="73A892F6"/>
    <w:lvl w:ilvl="0" w:tplc="DF3A61A6">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3" w15:restartNumberingAfterBreak="0">
    <w:nsid w:val="6BDE7995"/>
    <w:multiLevelType w:val="hybridMultilevel"/>
    <w:tmpl w:val="4DA8AF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9B565E"/>
    <w:multiLevelType w:val="multilevel"/>
    <w:tmpl w:val="07360B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9701E5"/>
    <w:multiLevelType w:val="multilevel"/>
    <w:tmpl w:val="987C4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A1174"/>
    <w:multiLevelType w:val="multilevel"/>
    <w:tmpl w:val="29167C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C6A96"/>
    <w:multiLevelType w:val="hybridMultilevel"/>
    <w:tmpl w:val="828CC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932EC5"/>
    <w:multiLevelType w:val="hybridMultilevel"/>
    <w:tmpl w:val="C9428D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F28E5"/>
    <w:multiLevelType w:val="hybridMultilevel"/>
    <w:tmpl w:val="0816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037D19"/>
    <w:multiLevelType w:val="hybridMultilevel"/>
    <w:tmpl w:val="46381DBC"/>
    <w:lvl w:ilvl="0" w:tplc="6B4E2E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27465D"/>
    <w:multiLevelType w:val="multilevel"/>
    <w:tmpl w:val="19C0342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807797"/>
    <w:multiLevelType w:val="hybridMultilevel"/>
    <w:tmpl w:val="40F8D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B4DE8"/>
    <w:multiLevelType w:val="hybridMultilevel"/>
    <w:tmpl w:val="29564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DE76A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4916120">
    <w:abstractNumId w:val="7"/>
  </w:num>
  <w:num w:numId="2" w16cid:durableId="439766969">
    <w:abstractNumId w:val="1"/>
  </w:num>
  <w:num w:numId="3" w16cid:durableId="1846938996">
    <w:abstractNumId w:val="43"/>
  </w:num>
  <w:num w:numId="4" w16cid:durableId="660162266">
    <w:abstractNumId w:val="20"/>
  </w:num>
  <w:num w:numId="5" w16cid:durableId="588739619">
    <w:abstractNumId w:val="0"/>
  </w:num>
  <w:num w:numId="6" w16cid:durableId="1909611999">
    <w:abstractNumId w:val="11"/>
  </w:num>
  <w:num w:numId="7" w16cid:durableId="667513851">
    <w:abstractNumId w:val="18"/>
  </w:num>
  <w:num w:numId="8" w16cid:durableId="1544442214">
    <w:abstractNumId w:val="26"/>
  </w:num>
  <w:num w:numId="9" w16cid:durableId="1984962452">
    <w:abstractNumId w:val="12"/>
  </w:num>
  <w:num w:numId="10" w16cid:durableId="1065222536">
    <w:abstractNumId w:val="3"/>
  </w:num>
  <w:num w:numId="11" w16cid:durableId="1906990642">
    <w:abstractNumId w:val="31"/>
  </w:num>
  <w:num w:numId="12" w16cid:durableId="1872457061">
    <w:abstractNumId w:val="4"/>
  </w:num>
  <w:num w:numId="13" w16cid:durableId="334722284">
    <w:abstractNumId w:val="19"/>
  </w:num>
  <w:num w:numId="14" w16cid:durableId="337778745">
    <w:abstractNumId w:val="21"/>
  </w:num>
  <w:num w:numId="15" w16cid:durableId="585459218">
    <w:abstractNumId w:val="38"/>
  </w:num>
  <w:num w:numId="16" w16cid:durableId="1081948078">
    <w:abstractNumId w:val="2"/>
  </w:num>
  <w:num w:numId="17" w16cid:durableId="1233389640">
    <w:abstractNumId w:val="25"/>
  </w:num>
  <w:num w:numId="18" w16cid:durableId="1552813357">
    <w:abstractNumId w:val="13"/>
  </w:num>
  <w:num w:numId="19" w16cid:durableId="628248533">
    <w:abstractNumId w:val="42"/>
  </w:num>
  <w:num w:numId="20" w16cid:durableId="1071387392">
    <w:abstractNumId w:val="17"/>
  </w:num>
  <w:num w:numId="21" w16cid:durableId="670333083">
    <w:abstractNumId w:val="9"/>
  </w:num>
  <w:num w:numId="22" w16cid:durableId="469369282">
    <w:abstractNumId w:val="23"/>
  </w:num>
  <w:num w:numId="23" w16cid:durableId="506678786">
    <w:abstractNumId w:val="14"/>
  </w:num>
  <w:num w:numId="24" w16cid:durableId="1485202983">
    <w:abstractNumId w:val="33"/>
  </w:num>
  <w:num w:numId="25" w16cid:durableId="658076736">
    <w:abstractNumId w:val="44"/>
  </w:num>
  <w:num w:numId="26" w16cid:durableId="430011997">
    <w:abstractNumId w:val="16"/>
  </w:num>
  <w:num w:numId="27" w16cid:durableId="1726491185">
    <w:abstractNumId w:val="34"/>
  </w:num>
  <w:num w:numId="28" w16cid:durableId="250086175">
    <w:abstractNumId w:val="41"/>
  </w:num>
  <w:num w:numId="29" w16cid:durableId="905802490">
    <w:abstractNumId w:val="22"/>
  </w:num>
  <w:num w:numId="30" w16cid:durableId="156196831">
    <w:abstractNumId w:val="5"/>
  </w:num>
  <w:num w:numId="31" w16cid:durableId="532425681">
    <w:abstractNumId w:val="36"/>
  </w:num>
  <w:num w:numId="32" w16cid:durableId="1392312939">
    <w:abstractNumId w:val="35"/>
  </w:num>
  <w:num w:numId="33" w16cid:durableId="544022921">
    <w:abstractNumId w:val="27"/>
  </w:num>
  <w:num w:numId="34" w16cid:durableId="1908300656">
    <w:abstractNumId w:val="37"/>
  </w:num>
  <w:num w:numId="35" w16cid:durableId="433941068">
    <w:abstractNumId w:val="40"/>
  </w:num>
  <w:num w:numId="36" w16cid:durableId="1979067855">
    <w:abstractNumId w:val="8"/>
  </w:num>
  <w:num w:numId="37" w16cid:durableId="62261852">
    <w:abstractNumId w:val="29"/>
  </w:num>
  <w:num w:numId="38" w16cid:durableId="1498033889">
    <w:abstractNumId w:val="32"/>
  </w:num>
  <w:num w:numId="39" w16cid:durableId="1573732157">
    <w:abstractNumId w:val="24"/>
  </w:num>
  <w:num w:numId="40" w16cid:durableId="1401058357">
    <w:abstractNumId w:val="30"/>
  </w:num>
  <w:num w:numId="41" w16cid:durableId="1546601050">
    <w:abstractNumId w:val="6"/>
  </w:num>
  <w:num w:numId="42" w16cid:durableId="1173688738">
    <w:abstractNumId w:val="10"/>
  </w:num>
  <w:num w:numId="43" w16cid:durableId="613905206">
    <w:abstractNumId w:val="15"/>
  </w:num>
  <w:num w:numId="44" w16cid:durableId="1013073153">
    <w:abstractNumId w:val="39"/>
  </w:num>
  <w:num w:numId="45" w16cid:durableId="1532959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F5"/>
    <w:rsid w:val="000003D9"/>
    <w:rsid w:val="00020476"/>
    <w:rsid w:val="0002176E"/>
    <w:rsid w:val="00027165"/>
    <w:rsid w:val="00027540"/>
    <w:rsid w:val="00027EC7"/>
    <w:rsid w:val="00030FC3"/>
    <w:rsid w:val="00035907"/>
    <w:rsid w:val="000432B6"/>
    <w:rsid w:val="00047C56"/>
    <w:rsid w:val="00063518"/>
    <w:rsid w:val="000975FE"/>
    <w:rsid w:val="000C2A55"/>
    <w:rsid w:val="000D391A"/>
    <w:rsid w:val="000D640A"/>
    <w:rsid w:val="000E0F97"/>
    <w:rsid w:val="000E6F6F"/>
    <w:rsid w:val="001024D9"/>
    <w:rsid w:val="00102CAD"/>
    <w:rsid w:val="00123643"/>
    <w:rsid w:val="00134239"/>
    <w:rsid w:val="0015313C"/>
    <w:rsid w:val="00167204"/>
    <w:rsid w:val="00195250"/>
    <w:rsid w:val="001C2CF4"/>
    <w:rsid w:val="001E58A6"/>
    <w:rsid w:val="001E7329"/>
    <w:rsid w:val="001F0F08"/>
    <w:rsid w:val="001F1C1A"/>
    <w:rsid w:val="002043B6"/>
    <w:rsid w:val="00206ED0"/>
    <w:rsid w:val="00223484"/>
    <w:rsid w:val="002253FB"/>
    <w:rsid w:val="00226776"/>
    <w:rsid w:val="00237308"/>
    <w:rsid w:val="0025217D"/>
    <w:rsid w:val="0025418C"/>
    <w:rsid w:val="00265CED"/>
    <w:rsid w:val="00272F6D"/>
    <w:rsid w:val="0027448C"/>
    <w:rsid w:val="00275139"/>
    <w:rsid w:val="00275734"/>
    <w:rsid w:val="00277B09"/>
    <w:rsid w:val="00284148"/>
    <w:rsid w:val="002A6211"/>
    <w:rsid w:val="002B47ED"/>
    <w:rsid w:val="002B5D6A"/>
    <w:rsid w:val="002C47DD"/>
    <w:rsid w:val="002C6925"/>
    <w:rsid w:val="002D2286"/>
    <w:rsid w:val="002E0FB2"/>
    <w:rsid w:val="002F753A"/>
    <w:rsid w:val="00302134"/>
    <w:rsid w:val="003027D6"/>
    <w:rsid w:val="0033157A"/>
    <w:rsid w:val="003372E3"/>
    <w:rsid w:val="0034600A"/>
    <w:rsid w:val="00351576"/>
    <w:rsid w:val="00351CAC"/>
    <w:rsid w:val="00357ED2"/>
    <w:rsid w:val="003616E3"/>
    <w:rsid w:val="0036773E"/>
    <w:rsid w:val="003735F2"/>
    <w:rsid w:val="003A457F"/>
    <w:rsid w:val="003B7443"/>
    <w:rsid w:val="003D4547"/>
    <w:rsid w:val="003F1921"/>
    <w:rsid w:val="004003C5"/>
    <w:rsid w:val="00406446"/>
    <w:rsid w:val="004077F2"/>
    <w:rsid w:val="00407F0A"/>
    <w:rsid w:val="004115CE"/>
    <w:rsid w:val="00423CD6"/>
    <w:rsid w:val="0044023D"/>
    <w:rsid w:val="00451304"/>
    <w:rsid w:val="00466C3E"/>
    <w:rsid w:val="00473CEB"/>
    <w:rsid w:val="00476781"/>
    <w:rsid w:val="004901A5"/>
    <w:rsid w:val="00493130"/>
    <w:rsid w:val="004B4A93"/>
    <w:rsid w:val="004B72C9"/>
    <w:rsid w:val="004E5EFE"/>
    <w:rsid w:val="004F495C"/>
    <w:rsid w:val="00505A69"/>
    <w:rsid w:val="00506108"/>
    <w:rsid w:val="00507B7A"/>
    <w:rsid w:val="005205AB"/>
    <w:rsid w:val="00522AAA"/>
    <w:rsid w:val="00525315"/>
    <w:rsid w:val="005330F7"/>
    <w:rsid w:val="00560A5D"/>
    <w:rsid w:val="00564B4A"/>
    <w:rsid w:val="00564DE3"/>
    <w:rsid w:val="005679E4"/>
    <w:rsid w:val="00576D62"/>
    <w:rsid w:val="00584878"/>
    <w:rsid w:val="00592328"/>
    <w:rsid w:val="00597AA1"/>
    <w:rsid w:val="005A37F5"/>
    <w:rsid w:val="005A536B"/>
    <w:rsid w:val="005C2753"/>
    <w:rsid w:val="005C3A51"/>
    <w:rsid w:val="005E4F83"/>
    <w:rsid w:val="0062143C"/>
    <w:rsid w:val="00622865"/>
    <w:rsid w:val="00636513"/>
    <w:rsid w:val="0063729A"/>
    <w:rsid w:val="00640E79"/>
    <w:rsid w:val="00646DBD"/>
    <w:rsid w:val="006616C8"/>
    <w:rsid w:val="00665144"/>
    <w:rsid w:val="00673596"/>
    <w:rsid w:val="00675D80"/>
    <w:rsid w:val="006777A6"/>
    <w:rsid w:val="006B0D48"/>
    <w:rsid w:val="006C7562"/>
    <w:rsid w:val="007122DE"/>
    <w:rsid w:val="00712CED"/>
    <w:rsid w:val="00723488"/>
    <w:rsid w:val="00725187"/>
    <w:rsid w:val="00727051"/>
    <w:rsid w:val="007362A8"/>
    <w:rsid w:val="00755CDF"/>
    <w:rsid w:val="007809A1"/>
    <w:rsid w:val="00790AE3"/>
    <w:rsid w:val="007A2B48"/>
    <w:rsid w:val="007B0D4A"/>
    <w:rsid w:val="007B6661"/>
    <w:rsid w:val="007C6D1E"/>
    <w:rsid w:val="007E094B"/>
    <w:rsid w:val="007E2187"/>
    <w:rsid w:val="007F33B9"/>
    <w:rsid w:val="00811540"/>
    <w:rsid w:val="00811B14"/>
    <w:rsid w:val="008237B5"/>
    <w:rsid w:val="008254AE"/>
    <w:rsid w:val="00826849"/>
    <w:rsid w:val="00831B28"/>
    <w:rsid w:val="00835670"/>
    <w:rsid w:val="008403EE"/>
    <w:rsid w:val="00851010"/>
    <w:rsid w:val="00852E08"/>
    <w:rsid w:val="00853EF5"/>
    <w:rsid w:val="00885E38"/>
    <w:rsid w:val="00887B33"/>
    <w:rsid w:val="00892D75"/>
    <w:rsid w:val="008954A6"/>
    <w:rsid w:val="00896CCC"/>
    <w:rsid w:val="00897F1E"/>
    <w:rsid w:val="008A2A79"/>
    <w:rsid w:val="008B446B"/>
    <w:rsid w:val="008B7A4B"/>
    <w:rsid w:val="008C0479"/>
    <w:rsid w:val="008D2A36"/>
    <w:rsid w:val="008E7474"/>
    <w:rsid w:val="008F6B4C"/>
    <w:rsid w:val="00900FB2"/>
    <w:rsid w:val="00932EC0"/>
    <w:rsid w:val="00952556"/>
    <w:rsid w:val="00953C29"/>
    <w:rsid w:val="00967EB0"/>
    <w:rsid w:val="00972F2D"/>
    <w:rsid w:val="00977D31"/>
    <w:rsid w:val="0098395C"/>
    <w:rsid w:val="00985D0C"/>
    <w:rsid w:val="00992441"/>
    <w:rsid w:val="00993EA1"/>
    <w:rsid w:val="00994CBD"/>
    <w:rsid w:val="009966A6"/>
    <w:rsid w:val="009A007F"/>
    <w:rsid w:val="009A63E5"/>
    <w:rsid w:val="009A6450"/>
    <w:rsid w:val="009A64F9"/>
    <w:rsid w:val="009C0397"/>
    <w:rsid w:val="009C22E6"/>
    <w:rsid w:val="009C65CF"/>
    <w:rsid w:val="009E0738"/>
    <w:rsid w:val="009F17B5"/>
    <w:rsid w:val="00A0678F"/>
    <w:rsid w:val="00A0744E"/>
    <w:rsid w:val="00A13E2C"/>
    <w:rsid w:val="00A20E8E"/>
    <w:rsid w:val="00A315BD"/>
    <w:rsid w:val="00A60102"/>
    <w:rsid w:val="00A670CB"/>
    <w:rsid w:val="00A74C74"/>
    <w:rsid w:val="00A92435"/>
    <w:rsid w:val="00A9413A"/>
    <w:rsid w:val="00AA03BF"/>
    <w:rsid w:val="00AB14EE"/>
    <w:rsid w:val="00AB154A"/>
    <w:rsid w:val="00AB2FD9"/>
    <w:rsid w:val="00AB3214"/>
    <w:rsid w:val="00AC1B7D"/>
    <w:rsid w:val="00AD010E"/>
    <w:rsid w:val="00AD4DBD"/>
    <w:rsid w:val="00AD71AC"/>
    <w:rsid w:val="00AE60F4"/>
    <w:rsid w:val="00B05882"/>
    <w:rsid w:val="00B13203"/>
    <w:rsid w:val="00B232AE"/>
    <w:rsid w:val="00B248F6"/>
    <w:rsid w:val="00B47B26"/>
    <w:rsid w:val="00B55D01"/>
    <w:rsid w:val="00B6029B"/>
    <w:rsid w:val="00B73FA1"/>
    <w:rsid w:val="00B93A50"/>
    <w:rsid w:val="00BA1398"/>
    <w:rsid w:val="00BA227B"/>
    <w:rsid w:val="00BA7240"/>
    <w:rsid w:val="00BB3835"/>
    <w:rsid w:val="00BB7F4E"/>
    <w:rsid w:val="00BF01B5"/>
    <w:rsid w:val="00BF423C"/>
    <w:rsid w:val="00BF7E5B"/>
    <w:rsid w:val="00C02EEE"/>
    <w:rsid w:val="00C11683"/>
    <w:rsid w:val="00C14BF2"/>
    <w:rsid w:val="00C15C04"/>
    <w:rsid w:val="00C57642"/>
    <w:rsid w:val="00C73470"/>
    <w:rsid w:val="00CA2909"/>
    <w:rsid w:val="00CA2C6C"/>
    <w:rsid w:val="00CA5032"/>
    <w:rsid w:val="00CA6D81"/>
    <w:rsid w:val="00CB073C"/>
    <w:rsid w:val="00CC6945"/>
    <w:rsid w:val="00CD7C36"/>
    <w:rsid w:val="00CE5490"/>
    <w:rsid w:val="00CF108A"/>
    <w:rsid w:val="00CF14AF"/>
    <w:rsid w:val="00CF6233"/>
    <w:rsid w:val="00D06A43"/>
    <w:rsid w:val="00D1052C"/>
    <w:rsid w:val="00D11408"/>
    <w:rsid w:val="00D12681"/>
    <w:rsid w:val="00D22B38"/>
    <w:rsid w:val="00D24124"/>
    <w:rsid w:val="00D25E24"/>
    <w:rsid w:val="00D5126E"/>
    <w:rsid w:val="00D607FD"/>
    <w:rsid w:val="00D80987"/>
    <w:rsid w:val="00D848D7"/>
    <w:rsid w:val="00D87782"/>
    <w:rsid w:val="00D94B6F"/>
    <w:rsid w:val="00D961E9"/>
    <w:rsid w:val="00DA2750"/>
    <w:rsid w:val="00DB0FC8"/>
    <w:rsid w:val="00DD2681"/>
    <w:rsid w:val="00DE39BC"/>
    <w:rsid w:val="00DF1650"/>
    <w:rsid w:val="00E0385A"/>
    <w:rsid w:val="00E159DE"/>
    <w:rsid w:val="00E301CC"/>
    <w:rsid w:val="00E312F4"/>
    <w:rsid w:val="00E31888"/>
    <w:rsid w:val="00E35220"/>
    <w:rsid w:val="00E37532"/>
    <w:rsid w:val="00E4674A"/>
    <w:rsid w:val="00E520F1"/>
    <w:rsid w:val="00E572DF"/>
    <w:rsid w:val="00E62328"/>
    <w:rsid w:val="00E626A6"/>
    <w:rsid w:val="00E64600"/>
    <w:rsid w:val="00E64F61"/>
    <w:rsid w:val="00E745A9"/>
    <w:rsid w:val="00E8676B"/>
    <w:rsid w:val="00E96160"/>
    <w:rsid w:val="00EA38AF"/>
    <w:rsid w:val="00EA7BE2"/>
    <w:rsid w:val="00EB2034"/>
    <w:rsid w:val="00EB48FD"/>
    <w:rsid w:val="00EC630A"/>
    <w:rsid w:val="00EE04EC"/>
    <w:rsid w:val="00EE57F7"/>
    <w:rsid w:val="00EE791E"/>
    <w:rsid w:val="00F23238"/>
    <w:rsid w:val="00F308EB"/>
    <w:rsid w:val="00F34A3B"/>
    <w:rsid w:val="00F50B6C"/>
    <w:rsid w:val="00F6014E"/>
    <w:rsid w:val="00F83F24"/>
    <w:rsid w:val="00FB2C6E"/>
    <w:rsid w:val="00FB5E62"/>
    <w:rsid w:val="00FC12AD"/>
    <w:rsid w:val="00FC2546"/>
    <w:rsid w:val="00FF0034"/>
    <w:rsid w:val="00FF0522"/>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DC1F"/>
  <w15:docId w15:val="{3A421FEB-288E-4834-B243-247A51A8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EF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3EF5"/>
    <w:pPr>
      <w:tabs>
        <w:tab w:val="center" w:pos="4153"/>
        <w:tab w:val="right" w:pos="8306"/>
      </w:tabs>
    </w:pPr>
  </w:style>
  <w:style w:type="character" w:customStyle="1" w:styleId="FooterChar">
    <w:name w:val="Footer Char"/>
    <w:basedOn w:val="DefaultParagraphFont"/>
    <w:link w:val="Footer"/>
    <w:rsid w:val="00853EF5"/>
    <w:rPr>
      <w:rFonts w:ascii="Times New Roman" w:eastAsia="Times New Roman" w:hAnsi="Times New Roman" w:cs="Times New Roman"/>
      <w:sz w:val="24"/>
      <w:szCs w:val="20"/>
    </w:rPr>
  </w:style>
  <w:style w:type="paragraph" w:styleId="ListParagraph">
    <w:name w:val="List Paragraph"/>
    <w:basedOn w:val="Normal"/>
    <w:uiPriority w:val="34"/>
    <w:qFormat/>
    <w:rsid w:val="00853EF5"/>
    <w:pPr>
      <w:ind w:left="720"/>
      <w:contextualSpacing/>
    </w:pPr>
    <w:rPr>
      <w:rFonts w:eastAsia="Calibri"/>
      <w:szCs w:val="22"/>
      <w:lang w:val="en-US"/>
    </w:rPr>
  </w:style>
  <w:style w:type="paragraph" w:styleId="BalloonText">
    <w:name w:val="Balloon Text"/>
    <w:basedOn w:val="Normal"/>
    <w:link w:val="BalloonTextChar"/>
    <w:uiPriority w:val="99"/>
    <w:semiHidden/>
    <w:unhideWhenUsed/>
    <w:rsid w:val="00853EF5"/>
    <w:rPr>
      <w:rFonts w:ascii="Tahoma" w:hAnsi="Tahoma" w:cs="Tahoma"/>
      <w:sz w:val="16"/>
      <w:szCs w:val="16"/>
    </w:rPr>
  </w:style>
  <w:style w:type="character" w:customStyle="1" w:styleId="BalloonTextChar">
    <w:name w:val="Balloon Text Char"/>
    <w:basedOn w:val="DefaultParagraphFont"/>
    <w:link w:val="BalloonText"/>
    <w:uiPriority w:val="99"/>
    <w:semiHidden/>
    <w:rsid w:val="00853EF5"/>
    <w:rPr>
      <w:rFonts w:ascii="Tahoma" w:eastAsia="Times New Roman" w:hAnsi="Tahoma" w:cs="Tahoma"/>
      <w:sz w:val="16"/>
      <w:szCs w:val="16"/>
    </w:rPr>
  </w:style>
  <w:style w:type="paragraph" w:styleId="BodyText2">
    <w:name w:val="Body Text 2"/>
    <w:basedOn w:val="Normal"/>
    <w:link w:val="BodyText2Char"/>
    <w:semiHidden/>
    <w:rsid w:val="00932EC0"/>
    <w:pPr>
      <w:spacing w:after="120" w:line="480" w:lineRule="auto"/>
    </w:pPr>
    <w:rPr>
      <w:rFonts w:ascii="Arial" w:hAnsi="Arial"/>
      <w:sz w:val="20"/>
      <w:lang w:eastAsia="en-GB"/>
    </w:rPr>
  </w:style>
  <w:style w:type="character" w:customStyle="1" w:styleId="BodyText2Char">
    <w:name w:val="Body Text 2 Char"/>
    <w:basedOn w:val="DefaultParagraphFont"/>
    <w:link w:val="BodyText2"/>
    <w:semiHidden/>
    <w:rsid w:val="00932EC0"/>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BA1398"/>
    <w:pPr>
      <w:tabs>
        <w:tab w:val="center" w:pos="4513"/>
        <w:tab w:val="right" w:pos="9026"/>
      </w:tabs>
    </w:pPr>
  </w:style>
  <w:style w:type="character" w:customStyle="1" w:styleId="HeaderChar">
    <w:name w:val="Header Char"/>
    <w:basedOn w:val="DefaultParagraphFont"/>
    <w:link w:val="Header"/>
    <w:uiPriority w:val="99"/>
    <w:rsid w:val="00BA1398"/>
    <w:rPr>
      <w:rFonts w:ascii="Times New Roman" w:eastAsia="Times New Roman" w:hAnsi="Times New Roman" w:cs="Times New Roman"/>
      <w:sz w:val="24"/>
      <w:szCs w:val="20"/>
    </w:rPr>
  </w:style>
  <w:style w:type="paragraph" w:styleId="Revision">
    <w:name w:val="Revision"/>
    <w:hidden/>
    <w:uiPriority w:val="99"/>
    <w:semiHidden/>
    <w:rsid w:val="00EA38AF"/>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506108"/>
    <w:rPr>
      <w:color w:val="0563C1"/>
      <w:u w:val="single"/>
    </w:rPr>
  </w:style>
  <w:style w:type="character" w:customStyle="1" w:styleId="Style3">
    <w:name w:val="Style3"/>
    <w:basedOn w:val="DefaultParagraphFont"/>
    <w:uiPriority w:val="1"/>
    <w:rsid w:val="00506108"/>
    <w:rPr>
      <w:rFonts w:ascii="Georgia" w:hAnsi="Georgia" w:hint="default"/>
      <w:color w:val="auto"/>
    </w:rPr>
  </w:style>
  <w:style w:type="character" w:styleId="CommentReference">
    <w:name w:val="annotation reference"/>
    <w:basedOn w:val="DefaultParagraphFont"/>
    <w:uiPriority w:val="99"/>
    <w:semiHidden/>
    <w:unhideWhenUsed/>
    <w:rsid w:val="00D11408"/>
    <w:rPr>
      <w:sz w:val="16"/>
      <w:szCs w:val="16"/>
    </w:rPr>
  </w:style>
  <w:style w:type="paragraph" w:styleId="CommentText">
    <w:name w:val="annotation text"/>
    <w:basedOn w:val="Normal"/>
    <w:link w:val="CommentTextChar"/>
    <w:uiPriority w:val="99"/>
    <w:unhideWhenUsed/>
    <w:rsid w:val="00D11408"/>
    <w:rPr>
      <w:sz w:val="20"/>
    </w:rPr>
  </w:style>
  <w:style w:type="character" w:customStyle="1" w:styleId="CommentTextChar">
    <w:name w:val="Comment Text Char"/>
    <w:basedOn w:val="DefaultParagraphFont"/>
    <w:link w:val="CommentText"/>
    <w:uiPriority w:val="99"/>
    <w:rsid w:val="00D114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408"/>
    <w:rPr>
      <w:b/>
      <w:bCs/>
    </w:rPr>
  </w:style>
  <w:style w:type="character" w:customStyle="1" w:styleId="CommentSubjectChar">
    <w:name w:val="Comment Subject Char"/>
    <w:basedOn w:val="CommentTextChar"/>
    <w:link w:val="CommentSubject"/>
    <w:uiPriority w:val="99"/>
    <w:semiHidden/>
    <w:rsid w:val="00D11408"/>
    <w:rPr>
      <w:rFonts w:ascii="Times New Roman" w:eastAsia="Times New Roman" w:hAnsi="Times New Roman" w:cs="Times New Roman"/>
      <w:b/>
      <w:bCs/>
      <w:sz w:val="20"/>
      <w:szCs w:val="20"/>
    </w:rPr>
  </w:style>
  <w:style w:type="character" w:customStyle="1" w:styleId="cf01">
    <w:name w:val="cf01"/>
    <w:basedOn w:val="DefaultParagraphFont"/>
    <w:rsid w:val="001F0F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1927">
      <w:bodyDiv w:val="1"/>
      <w:marLeft w:val="0"/>
      <w:marRight w:val="0"/>
      <w:marTop w:val="0"/>
      <w:marBottom w:val="0"/>
      <w:divBdr>
        <w:top w:val="none" w:sz="0" w:space="0" w:color="auto"/>
        <w:left w:val="none" w:sz="0" w:space="0" w:color="auto"/>
        <w:bottom w:val="none" w:sz="0" w:space="0" w:color="auto"/>
        <w:right w:val="none" w:sz="0" w:space="0" w:color="auto"/>
      </w:divBdr>
    </w:div>
    <w:div w:id="1459837881">
      <w:bodyDiv w:val="1"/>
      <w:marLeft w:val="0"/>
      <w:marRight w:val="0"/>
      <w:marTop w:val="0"/>
      <w:marBottom w:val="0"/>
      <w:divBdr>
        <w:top w:val="none" w:sz="0" w:space="0" w:color="auto"/>
        <w:left w:val="none" w:sz="0" w:space="0" w:color="auto"/>
        <w:bottom w:val="none" w:sz="0" w:space="0" w:color="auto"/>
        <w:right w:val="none" w:sz="0" w:space="0" w:color="auto"/>
      </w:divBdr>
    </w:div>
    <w:div w:id="2117871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opleandculture@smitf.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CB8CAF.1B4F2C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2C67DCE6A9141B0FC06BC5059E99E" ma:contentTypeVersion="2" ma:contentTypeDescription="Create a new document." ma:contentTypeScope="" ma:versionID="e958ad89eb9e06d45df120b7f11843a9">
  <xsd:schema xmlns:xsd="http://www.w3.org/2001/XMLSchema" xmlns:xs="http://www.w3.org/2001/XMLSchema" xmlns:p="http://schemas.microsoft.com/office/2006/metadata/properties" xmlns:ns3="a689a65e-9d0a-4095-b081-909b44eb2221" targetNamespace="http://schemas.microsoft.com/office/2006/metadata/properties" ma:root="true" ma:fieldsID="a8a271dacfe1fe619697a9380a08e579" ns3:_="">
    <xsd:import namespace="a689a65e-9d0a-4095-b081-909b44eb22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9a65e-9d0a-4095-b081-909b44eb2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7F7FD-DE59-4F2C-99CE-8454BE17E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9a65e-9d0a-4095-b081-909b44eb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403C3-3BA4-D34A-A010-C61C1D742C12}">
  <ds:schemaRefs>
    <ds:schemaRef ds:uri="http://schemas.openxmlformats.org/officeDocument/2006/bibliography"/>
  </ds:schemaRefs>
</ds:datastoreItem>
</file>

<file path=customXml/itemProps3.xml><?xml version="1.0" encoding="utf-8"?>
<ds:datastoreItem xmlns:ds="http://schemas.openxmlformats.org/officeDocument/2006/customXml" ds:itemID="{B200CB49-1663-4CEF-95A1-0CCCD4D150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5153A-7355-42CA-B15F-4187D503E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6260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Emig</dc:creator>
  <cp:keywords/>
  <dc:description/>
  <cp:lastModifiedBy>Lucy Heath</cp:lastModifiedBy>
  <cp:revision>2</cp:revision>
  <dcterms:created xsi:type="dcterms:W3CDTF">2023-03-13T17:44:00Z</dcterms:created>
  <dcterms:modified xsi:type="dcterms:W3CDTF">2023-03-13T17:44:00Z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0x0101008632C67DCE6A9141B0FC06BC5059E99E</vt:lpwstr>
  </property>
</Properties>
</file>